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DA1C13">
      <w:pPr>
        <w:pStyle w:val="2"/>
        <w:bidi w:val="0"/>
        <w:jc w:val="center"/>
        <w:rPr>
          <w:rFonts w:hint="default" w:ascii="Times New Roman" w:hAnsi="Times New Roman" w:cs="Times New Roman"/>
          <w:b/>
          <w:bCs w:val="0"/>
          <w:sz w:val="36"/>
          <w:szCs w:val="36"/>
        </w:rPr>
      </w:pPr>
      <w:r>
        <w:rPr>
          <w:rFonts w:hint="eastAsia"/>
          <w:b/>
          <w:bCs/>
          <w:sz w:val="36"/>
          <w:szCs w:val="36"/>
        </w:rPr>
        <w:t>guinea pig αMSH (Alpha-Melanocyte Stimulating Hormone)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B8AA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5BF830A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54A28A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1402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E676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2276A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3CDF2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ECC2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4A26F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BB22E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09CA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50E67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07E3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55B3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D147B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56B7B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7678A9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7F2D13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1515F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1CDFEA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7F3DA4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0E480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99D68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39438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F6230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E1CB1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1FB70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36CCA8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促黑素细胞激素属于一种叫做黑皮质素的物质。这组包括促肾上腺皮质激素、α-MSH、β-MSH和γ-MSH；这些肽都是被称为阿片黑皮质素原(POMC)的大前体肽的裂解产物。α-MSH是色素沉着最重要的黑皮质素。它通过增加黑色素细胞中的黑色素生成来增加皮肤的色素沉着。</w:t>
      </w:r>
    </w:p>
    <w:p w14:paraId="785F07C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A249D62">
      <w:pPr>
        <w:ind w:firstLine="441" w:firstLineChars="0"/>
        <w:rPr>
          <w:rFonts w:hint="default" w:ascii="Times New Roman" w:hAnsi="Times New Roman" w:cs="Times New Roman"/>
        </w:rPr>
      </w:pPr>
    </w:p>
    <w:p w14:paraId="014C25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DB15D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BD12D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F8E5E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0D763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A9E8A3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AA30C1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297B60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8460A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DA86B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A3F9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906A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44DF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70EA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4950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7F6A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8AFA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7E6D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EDB3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89D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B96CE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26ED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27DA3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67A7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2BE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E142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EAC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553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DAD0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A81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AB9B9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4926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47C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6EB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74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4C6D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4491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82E3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3594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A3D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756E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25D2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FFF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599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2F5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17C8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360CB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042DD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B34A6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1771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2B6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66C6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2A3F6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A611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B32D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2BB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458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EEA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9F137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D490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80E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A123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5A6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E74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14A1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4E6E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7CD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8D56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A0B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8BF3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2C3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6EE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5C3D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2BE239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F46C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BAF5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66F7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849D97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9EA7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02024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B04A0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5FA48F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238E1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5EFE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8C5E7B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644301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D1E4F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1E59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14BC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D0022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D3CA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44D28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BB9922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FB6E2F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E85A4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A5FD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A37A9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ECC07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4758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F32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2816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D53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FEE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5412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06E2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33DB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AA5B3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8B7A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8D4E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7A9D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6C38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A6B0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E7F9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FD95B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45A6C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48236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A20A6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08AE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C3C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B096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AF4B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F7AE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15DF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C07D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020E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786B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96D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0BE2C3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DE9C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5A074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10BB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AC57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A6E7C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70F09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11A91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DE3F19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36E67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A20E6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F1B6F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1872C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F29C1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1429A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22F6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66EB3C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67708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4D7CC7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B55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70D063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9D4040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9B63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1401C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F17D6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299B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AE7B4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135C5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FD2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9F4B2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637C2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FDF8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7C273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3F26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FC4CC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29139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37772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04EFB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EEF6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C24C7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E30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CE4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536A1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D51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A69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816EF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4609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E5F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2F97E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AF8E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6D2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3CB03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39F1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3C4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D963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30E9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E60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F912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4B7D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B27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01A1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FB107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E4A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18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ECD35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CAE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6B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1DBE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7890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90D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E078D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39E7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136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E4F3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1892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FD6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5EC78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8B3A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01A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207BF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85C4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DD5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4DEE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A589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337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354CC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3342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3E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E514C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8BCB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10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57379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0FCF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782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FB7C8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8EC8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4A7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FD2A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77E30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9EC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2030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BF8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7417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4BD7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99C6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9B17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7B8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1DE8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1A3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535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B419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959E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4A7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9E89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0955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A55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62DE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FB582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F18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EC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B3F4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C9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A3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97C9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496D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7E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42B3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340D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10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CA41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8527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9C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7E1B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54D5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99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BD18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EC8D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04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964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4897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77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C521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D779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E3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A282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E001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82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8E7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A79F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9B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915D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8B5F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29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A96A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C9EA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4B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A294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582E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7E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4841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B3C6B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D0CF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D5B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830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5D3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C2C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8E1E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8C69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4F5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7419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0F12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83E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46B6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D186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489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03CA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C2D8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BEB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D5F1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1979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99D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7DD6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282B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308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506E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1EE6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20F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93E0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BE8D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649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C16E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76B0C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DBD26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88624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E2570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38736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87A51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E936E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4A636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950B9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5C711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E7D9F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B591E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2429B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235E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CD60B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9B38A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9F216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42E9762">
      <w:pPr>
        <w:rPr>
          <w:rFonts w:hint="default" w:ascii="Times New Roman" w:hAnsi="Times New Roman" w:cs="Times New Roman"/>
          <w:sz w:val="22"/>
          <w:szCs w:val="22"/>
        </w:rPr>
      </w:pPr>
    </w:p>
    <w:p w14:paraId="76B67B5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9455DB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guinea pig αMSH (Alpha-Melanocyte Stimulating Hormone) Elisa Kit</w:t>
      </w:r>
    </w:p>
    <w:p w14:paraId="25F7743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5A39ED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4BDE8D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A099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032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6E85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BD76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53B5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E501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C29C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DAED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48AB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A7F3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1CA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41DA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5F645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2BE3A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0DA9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017B6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61506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0516A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218ED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B8C25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56F04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4BFF6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84DF5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F2893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ADB4A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Melanocyte-stimulating hormone belongs to a group called the melanocortins. This group includes ACTH, alpha-MSH, beta-MSH and gamma-MSH; these peptides are all cleavage products of a large precursor peptide called pro-opiomelanocortin (POMC). Alpha-MSH is the most important melanocortin for pigmentation. It increases the pigmentation of skin by increasing melanin production in melanocytes.</w:t>
      </w:r>
    </w:p>
    <w:p w14:paraId="5EAF758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C19884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0C4BC6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B3B1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97DA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338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A3EB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90FA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FDD6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820142F">
      <w:pPr>
        <w:rPr>
          <w:rFonts w:hint="default" w:ascii="Times New Roman" w:hAnsi="Times New Roman" w:cs="Times New Roman"/>
          <w:b/>
          <w:bCs/>
          <w:sz w:val="28"/>
          <w:szCs w:val="28"/>
        </w:rPr>
      </w:pPr>
    </w:p>
    <w:p w14:paraId="4136BB69">
      <w:pPr>
        <w:rPr>
          <w:rFonts w:hint="default" w:ascii="Times New Roman" w:hAnsi="Times New Roman" w:cs="Times New Roman"/>
          <w:b/>
          <w:bCs/>
          <w:sz w:val="28"/>
          <w:szCs w:val="28"/>
        </w:rPr>
      </w:pPr>
    </w:p>
    <w:p w14:paraId="27D7F88C">
      <w:pPr>
        <w:rPr>
          <w:rFonts w:hint="default" w:ascii="Times New Roman" w:hAnsi="Times New Roman" w:cs="Times New Roman"/>
          <w:b/>
          <w:bCs/>
          <w:sz w:val="28"/>
          <w:szCs w:val="28"/>
        </w:rPr>
      </w:pPr>
    </w:p>
    <w:p w14:paraId="48507EB6">
      <w:pPr>
        <w:rPr>
          <w:rFonts w:hint="default" w:ascii="Times New Roman" w:hAnsi="Times New Roman" w:cs="Times New Roman"/>
          <w:b/>
          <w:bCs/>
          <w:sz w:val="28"/>
          <w:szCs w:val="28"/>
        </w:rPr>
      </w:pPr>
    </w:p>
    <w:p w14:paraId="0079E59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BF4C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19F74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0B66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2712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5A57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2E1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DBD9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ADC0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BC2E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E6CB9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48D5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9061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76B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FD23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B893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3456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C905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FA8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207E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4C05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2FE33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DE39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F602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4476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2B6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018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339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F8BF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610A6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567A0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92C9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9F7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3FFC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3A4D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482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E660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137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717B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48FC7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345E9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7851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FB0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47E1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DA82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A34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2B5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E60F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062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2F14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073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D39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CDE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8D8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667D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97A6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B4D4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B717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367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8AB2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8148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549F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6091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2BF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49B4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16A0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3264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04A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394B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05F8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12FBF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1215B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F340B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D7353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322A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3F48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AE13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CD6E32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35A76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1C868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8AC2D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159378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A9529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254CD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697A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5FA2B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B778D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57E8C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86215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5FED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A020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B0D2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F897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903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DCF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0768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959C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72109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B24F7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95D3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9723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029B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91FB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92A9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3E3E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6663D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E27B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9BA99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52F8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666C7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DCDF2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44B86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F2E7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35506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F31A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1B5F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E7D9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7845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1C26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FEC2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AF65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8033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EDD6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6CA3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A1EE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F89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A6D8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4CC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6245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B5C4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36B5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DC69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8877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805E9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043B7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FB5A5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B6D8C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B7B25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C6761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B845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F643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865B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C3850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283EA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CCD9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A448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A91F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78D0B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7A43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645D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90288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41C0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0108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0C462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092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44B4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7DC0A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AB5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E46B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6EA9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DC7B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5282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7DA3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36F65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5FFD1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AEB23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EA935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E4A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D837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4DAC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7EB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11E4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2FA7A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861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C9E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08EAF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096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D0C6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1345C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16D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19DB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B852E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BC5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4B68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CBC79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C61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FE92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B42F4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DF0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4584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F26B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B33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915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E413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3DC4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09D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87BD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B9CF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625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9165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A69D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C3B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3261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7C5E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8E1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DA81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3547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4DB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8A1A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FD80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D19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C0C7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6296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EE2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81F5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4750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AE8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B8AF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FF7B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444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77EA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D843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9BA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7A0A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874C8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7E0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32E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59A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6DE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DFF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FF2A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5AF9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216C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D296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AD5A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0F16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0FED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69AD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935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459B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6727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442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CA61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A60D8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941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440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D93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D60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7F8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6B1E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9BE0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92A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72C0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C047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0CD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D784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3405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F9A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8A88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AC2A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6D8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55E8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3E8B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C17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0CD8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0F58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172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D003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73EE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407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5979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D71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5EE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3564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3563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E40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390F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95C6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DA2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765A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4D96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490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A83F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2098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2C8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1E71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291AC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457D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45DF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296C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8CA4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AB8A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708E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19D4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15F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ECE6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F9AA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D0C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C2B8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B64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A678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12A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EFD7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ED6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CAEA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F227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B0855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9506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A4FA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71C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88A2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448A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5A4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993E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BFE1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22D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2D0A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6340B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F36A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7C0C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6DA5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B714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5F43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B24F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9C92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325E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099A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DC61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5C8E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9FC0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74A5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67D6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7F29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99AC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20F3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B996A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EB996A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35C5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AC9F4A4">
    <w:pPr>
      <w:pStyle w:val="6"/>
      <w:jc w:val="both"/>
    </w:pPr>
  </w:p>
  <w:p w14:paraId="1DDA67F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3273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D589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541217"/>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6796</Words>
  <Characters>8667</Characters>
  <Lines>251</Lines>
  <Paragraphs>70</Paragraphs>
  <TotalTime>0</TotalTime>
  <ScaleCrop>false</ScaleCrop>
  <LinksUpToDate>false</LinksUpToDate>
  <CharactersWithSpaces>8883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2026-03-17T07:37:56Z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