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R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受体底物1(IRS1),是一种蛋白质,其上有多个(至少8个)可被受体激酶磷酸化的位点,磷酸化后可同多种效应物结合,包括:PI(3)K、Syp(一种磷酸酪氨酸磷酸酶)、Nck(一种连接蛋白)、GRB2(growthfactor receptor-bound protein。</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RS-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 receptor substrate 1 (IRS1), a Protein, on which there are multiple (at least 8) sites that can be phosphorylated by receptor kinase, can bind to a variety of effectors after phosphorylation, including PI (3)K. SYP (a phosphotyrosine phosphatase), Nck (a connexin), Grb2 (growth factor receptor-bound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