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＜0.71IU/μml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IU/μml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＜0.71IU/μml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IU/μml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