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Latent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Latent TGF-β1 是一种由两种蛋白构成的复合体：无活性结合蛋白 (LAP) 和 TGF-β1，它来源于常见 75 kDa 前体蛋白的裂解活化 (1)。 LAP 蛋白可通过将 TGF-β1 连同 latent TGF-β1 结合蛋白 (LTBP) 隔离在细胞外基质中，从而在空间和时间上调控 TGF-β1 活性 (1)。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Latent TGF-β1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TGF-β1 is a complex of two proteins: inactive binding protein (LAP) and TGF-β1 derived from the cleavage activation of common 75 kDa precursor proteins (1). LAP proteins regulate TGF-β1 activity spatially and temporally by isolating TGF-β1 in the extracellular matrix along with latent TGF-β1 binding protein (LTBP)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