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CD38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Cd38是Ⅱ型单跨膜糖蛋白,分子量为46kD。CD38是具有ADP-核糖环化酶、环ADP-核糖水解酶、NAD多糖水解酶活性的一种胞外酶,并涉及cADPR的形成和水解,cADPR作为第二信使调节细胞内Ca2+离子动员。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CD38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CD38 is a type II single transmembrane glycoprotein with a molecular weight of 46 KD. CD38 is an extracellular enzyme with the activities of ADP ribocyclase, cyclic ADP ribohydrolase and NAD polysaccharide hydrolase, and is involved in the formation and hydrolysis of cADPR. CADPR acts as a second messenger to regulate the mobilization of Ca2 + ions in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