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HMGB1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HMGB1是一种高度保守的非组蛋白核蛋白，在细胞损伤期间被动释放，或在炎症刺激下主动分泌。40 HMGB1与HMGA2共同通过促进细胞增殖、细胞迁移和血管生成显著影响肿瘤进展。</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HMGB1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HMGB1 is a highly conserved non-histone nuclear protein that is either released passively during cell injury or secreted actively upon inflammatory stimuli.40 HMGB1 in common with HMGA2 markedly influences tumour progression by promoting cell proliferation, cell migration and angiogenesis.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