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Cytochrome C Oxidase Subunit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细胞色素c氧化酶亚单位II（COII或MTCO2）是呼吸复合物IV的3个线粒体DNA（mtDNA）编码亚单位（MTCO1、MTCO2、MTCO3）中的1个。复合物IV位于线粒体内膜内，是线粒体氧化磷酸化电子传递链的第三个也是最后一个酶。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Cytochrome C Oxidase Subunit 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Cytochrome c oxidase subunit II (COII or MTCO2) is 1 of 3 mitochondrial DNA (mtDNA) encoded subunits (MTCO1, MTCO2, MTCO3) of respiratory Complex IV. Complex IV is located within the mitochondrial inner membrane and is the third and final enzyme of the electron transport chain of mitochondrial oxidative phosphorylation.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