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ACE2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62.4–4000pg/ml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＜11.35pg/ml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血管紧张素转化酶（ACE）又称激肽酶Ⅱ或肽基-羧基肽酶。属血管内皮细胞膜结合酶，由肽的C端将氨基酸切为两段变换而来，可使肽链C端二肽残基水解。ACE广泛分布于人体各组织，以附睾、睾丸及肺的含量较丰富，其中肺毛细血管内皮细胞ACE活性最高。它附着于内皮细胞表面可被分解释放入血循环。</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ACE2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62.4–4000pg/ml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＜11.35pg/ml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62.4</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ACE2 is Angiotensin converting enzyme (ACE) is also known as kininase II or peptidyl carboxypeptidase. It is a vascular endothelial cell membrane binding enzyme. It is obtained by cutting the amino acid into two segments at the C-end of the peptide, which can hydrolyze the dipeptide residue at the C-end of the peptide chain. Ace is widely distributed in human tissues, especially in epididymis, testis and lung, and the ACE activity of pulmonary capillary endothelial cells is the highest. It attaches to the surface of endothelial cells and can be decomposed and released into the blood circulation.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