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PSMα7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PSMA7（蛋白酶体20S亚单位α7）是一种蛋白质编码基因。与PSMA7相关的疾病包括肝炎和丙型肝炎病毒。其相关途径包括通过蛋白酶体介导的降解和复制前复合物的组装来调节活化的PAK-2p34。与该基因相关的基因本体（GO）注释包括相同的蛋白质结合和苏氨酸型内肽酶活性。该基因的一个重要的旁系是PSMA8。</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PSMα7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PSMA7 (Proteasome 20S Subunit Alpha 7) is a Protein Coding gene. Diseases associated with PSMA7 include Hepatitis and Hepatitis C Virus. Among its related pathways are Regulation of activated PAK-2p34 by proteasome mediated degradation and Assembly of the pre-replicative complex. Gene Ontology (GO) annotations related to this gene include identical protein binding and threonine-type endopeptidase activity. An important paralog of this gene is PSMA8.</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