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E4745A">
      <w:pPr>
        <w:pStyle w:val="2"/>
        <w:bidi w:val="0"/>
        <w:jc w:val="center"/>
        <w:rPr>
          <w:rFonts w:hint="default" w:ascii="Times New Roman" w:hAnsi="Times New Roman" w:cs="Times New Roman"/>
          <w:b/>
          <w:bCs w:val="0"/>
          <w:sz w:val="36"/>
          <w:szCs w:val="36"/>
        </w:rPr>
      </w:pPr>
      <w:r>
        <w:rPr>
          <w:rFonts w:hint="eastAsia"/>
          <w:b/>
          <w:bCs/>
          <w:sz w:val="36"/>
          <w:szCs w:val="36"/>
        </w:rPr>
        <w:t>Human AXL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A7E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74F08B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A8ACCD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50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822D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26B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06A9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B053A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8078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05C4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6BAF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6EF4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D3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C50CF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41231B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0D942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B71B6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1B295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731CC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597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66670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F4929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E48E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9731F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CF852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9AAB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6D07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C78EF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蛋白激酶受体UFO是一种在人类中由AXL基因编码的酶。该基因编码的蛋白质是受体酪氨酸激酶亚家族的成员。尽管它与其他受体酪氨酸激酶相似，但Axl蛋白代表了并列IgL和FNIII重复的细胞外区域的独特结构。它通过结合生长因子（如维生素K依赖性蛋白生长阻滞特异基因6）将细胞外基质的信号转导到细胞质中。它参与刺激细胞增殖。该受体还可以通过嗜同性结合介导细胞聚集。Axl是一种慢性粒细胞白血病相关癌基因，也与结肠癌和黑色素瘤相关。</w:t>
      </w:r>
    </w:p>
    <w:p w14:paraId="74FA65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6D0B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AFC38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EFA876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0EB8A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F99A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BCF54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3D0D0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A5BA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F454E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AF3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DABB7A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D0F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61FA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7A2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920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B829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C2B9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C8F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2358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142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881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AFD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3E4F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0B4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107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E408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6BF3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751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64C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DC3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A24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6758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0854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48C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981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89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69A89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863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73A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5F26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FCD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365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0FF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F354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329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68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84EC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18DB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2DA9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B8F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8BF5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E94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BCAD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B8FF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8D8D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9B7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C08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3FB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3B2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9DF7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5177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636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AA9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0E4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4CC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65957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027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CC8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AC2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A4C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2CA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DD3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79ED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9495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78782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6E6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33F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6D7A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B8E4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288830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ED4AE7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C996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5BDD0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D4A3EB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868B6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DC96C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3B646A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17257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BA4E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5C48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DF413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E2147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5F5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3039CD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6453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E30D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EA54C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12A20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DB543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63F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BE6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C9D91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39B1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4B1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DE9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B87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6FF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772E26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EED3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C9D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27D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C810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0EC8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14FF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4478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F08DA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721AA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62B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4D8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598E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5C5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2407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43E5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08FC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2DF3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7E71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606B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30FB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469356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9B286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EE7E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C4A88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17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B4D07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64272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2728C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17B1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4DCD7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733C7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7B2C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CBA6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EB42A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F5FBE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AA0A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795CC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60C387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5C1E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B3CD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94E17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4FAB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1967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F9F12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FEE4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259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E4AEB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2AEE5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098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260FD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0215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39F2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91DA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1FB9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6A8D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E4875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BC68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6DF5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FCE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27F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FCF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7A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601EC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D2C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2F1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3D9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D7A9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210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0593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A25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E3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488B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1C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44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F31A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A386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28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85B0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BC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825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715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B590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2D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FC7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EB5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B92D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EC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9CAE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3F0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255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4D83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8B3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E4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7D8A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8B1E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9F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D8311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26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551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A7DF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FC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55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D9FAC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839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DA2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923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7C3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A1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96CB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468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9B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D6C4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7F5A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F9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B38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56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08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E76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C2196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631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03848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3BC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20F0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195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17BA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4FB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D33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C5C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5F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4E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2F87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10E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C6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D5F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0D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23B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7B7CF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6DA2A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6E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1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BCE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93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AD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8183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2BD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E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44C9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B26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B3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7076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6DB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E4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172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454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DD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050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B7F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3E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0E4A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22C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EC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04F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FA74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B8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C26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C4F4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B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3DF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3F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A7E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16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A0D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30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098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C27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1CE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B0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B34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0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2275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E1B6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40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99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6CED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19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674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91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25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2F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8BD3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EEA1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AB4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3F0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56C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AF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F22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FA2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DE9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126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650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D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5D28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F66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EC8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0FE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FCF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15B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1E7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7F9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A7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049F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EE266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9D8E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8CE3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F40B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70F1F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F4C93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1474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7194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D3C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BB34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9263C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56B0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BAEB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1684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366A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6C9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F6F6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C6586F">
      <w:pPr>
        <w:rPr>
          <w:rFonts w:hint="default" w:ascii="Times New Roman" w:hAnsi="Times New Roman" w:cs="Times New Roman"/>
          <w:sz w:val="22"/>
          <w:szCs w:val="22"/>
        </w:rPr>
      </w:pPr>
    </w:p>
    <w:p w14:paraId="2B7130B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9C1B5C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AXL Elisa Kit</w:t>
      </w:r>
    </w:p>
    <w:p w14:paraId="65C6BE0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19600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D2863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A51B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C61D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F5ADF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749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1EA76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E034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110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B5E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8ED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826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99A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DFC3C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5CBC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5929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E850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29FE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DBE06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BAF2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88B53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0905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477CC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8AD5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03407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54BF6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1D245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Tyrosine-protein kinase receptor UFO is an enzyme that in humans is encoded by the AXL gene. The protein encoded by this gene is a member of the receptor tyrosine kinase subfamily. Although it is similar to other receptor tyrosine kinases, the Axl protein represents a unique structure of the extracellular region that juxtaposes IgL and FNIII repeats. It transduces signals from the extracellular matrix into the cytoplasm by binding growth factors like vitamin K-dependent protein growth-arrest-specific gene 6. It is involved in the stimulation of cell proliferation. This receptor can also mediate cell aggregation by homophilic binding. Axl is a chronic myelogenous leukemia-associated oncogene and also associated with colon cancer and melanoma. </w:t>
      </w:r>
      <w:bookmarkStart w:id="0" w:name="_GoBack"/>
      <w:bookmarkEnd w:id="0"/>
    </w:p>
    <w:p w14:paraId="0237C9C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4F6011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14F1C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6944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F3912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FB0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DC35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546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ADB1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823A821">
      <w:pPr>
        <w:rPr>
          <w:rFonts w:hint="default" w:ascii="Times New Roman" w:hAnsi="Times New Roman" w:cs="Times New Roman"/>
          <w:b/>
          <w:bCs/>
          <w:sz w:val="28"/>
          <w:szCs w:val="28"/>
        </w:rPr>
      </w:pPr>
    </w:p>
    <w:p w14:paraId="7BD0A07C">
      <w:pPr>
        <w:rPr>
          <w:rFonts w:hint="default" w:ascii="Times New Roman" w:hAnsi="Times New Roman" w:cs="Times New Roman"/>
          <w:b/>
          <w:bCs/>
          <w:sz w:val="28"/>
          <w:szCs w:val="28"/>
        </w:rPr>
      </w:pPr>
    </w:p>
    <w:p w14:paraId="347A81B8">
      <w:pPr>
        <w:rPr>
          <w:rFonts w:hint="default" w:ascii="Times New Roman" w:hAnsi="Times New Roman" w:cs="Times New Roman"/>
          <w:b/>
          <w:bCs/>
          <w:sz w:val="28"/>
          <w:szCs w:val="28"/>
        </w:rPr>
      </w:pPr>
    </w:p>
    <w:p w14:paraId="485CB47D">
      <w:pPr>
        <w:rPr>
          <w:rFonts w:hint="default" w:ascii="Times New Roman" w:hAnsi="Times New Roman" w:cs="Times New Roman"/>
          <w:b/>
          <w:bCs/>
          <w:sz w:val="28"/>
          <w:szCs w:val="28"/>
        </w:rPr>
      </w:pPr>
    </w:p>
    <w:p w14:paraId="79081D3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853F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D76B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F38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BD7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D37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423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2C5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C01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FCC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04F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E038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671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92B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58F3F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B8F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B996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7DA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85E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03FD9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7C60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3340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07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5AB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DA3A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748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E27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8D4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ABB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99B2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4F7BE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2B3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3D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8A44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AE68B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2FB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569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97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1AC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38CB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9B137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097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72F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B2C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823A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080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7C00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1B0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1F9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BBDC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7E6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8C23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A9F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6F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2CFBB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285E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3EE1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8359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2F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04F8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3437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04F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4BF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DD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321A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EAA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FE6D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6F0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BFB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4B3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73848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3391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0E7E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11471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E7EE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7DAF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0583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2011E8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94E021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A2D1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5B5C8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B5DCF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459B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3B4B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8609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9CB6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8D533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91D1C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38B17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047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67FB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D94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C77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6CB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3516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0FBD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551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53E0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3668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DE86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49D4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F96B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02D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AE4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3BAC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86A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3C2C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F91B4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6A2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FB4D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140DA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2F58B2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ED1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AE62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D6A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737C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2DA9A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BE1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EFA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D30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CA1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7D5E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47972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A4173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ED53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05E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7131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5F4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EF5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6BE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2EF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A37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5B06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2E77B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894C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715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099EE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E2551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316B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88178F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285F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2697C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5DED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4A2B7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DBF3B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67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BBC1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6D0A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095D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EF026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DFB0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16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78FB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F0FD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FF6F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6BE7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7404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BC3C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018D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57D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CE7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486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43C4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2CF8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D6A8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009D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6200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E2B7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70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8DBF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22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22A5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B5BA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79D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EE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2AF42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9F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3BF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74B70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DF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FC8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C5EB3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8E2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3E1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7241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F72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32D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B16D7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53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B61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3EDD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B0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FE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5A7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769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8C0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2A3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CFC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50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4A85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EEDB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B38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5865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01B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380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92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5C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825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BEF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84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06E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CC6A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E2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C25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30A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6B1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454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7F75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63D0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AFA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930F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1A87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7C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EC7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1EE63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DAC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CDE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923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9F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C71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265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34C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1304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BEA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86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FD7A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316E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498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5BB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4C0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BB3C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E44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9BAD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12DE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AB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FF2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1DB8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226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B1D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D1D7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4F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0EB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FE0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BAD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C6F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DAF9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738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486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3C1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044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9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E62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7FF0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EFD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089D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2C2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C25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932E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E1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59C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520C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60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33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49B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CB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4F4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907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91C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01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6E4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43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6B8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0B3B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090C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BD7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A83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DD3DA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930E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E75B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0C2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1472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2BF5C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C439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4D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0DB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D2D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AD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66E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2AF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843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538E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A56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D44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6D03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0FE3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940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610A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B4A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D84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67D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42E0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6A4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9F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97CD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A3A7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B1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979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9E3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ABF7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852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4AE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BB09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7E1C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D750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48EA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1193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C765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E2E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043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494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23AC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A35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579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0E8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F8485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764A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764A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743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C5E4B2">
    <w:pPr>
      <w:pStyle w:val="6"/>
      <w:jc w:val="both"/>
    </w:pPr>
  </w:p>
  <w:p w14:paraId="0EBEB6B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3E2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B35A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466938"/>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8944</Words>
  <Characters>19027</Characters>
  <Lines>251</Lines>
  <Paragraphs>70</Paragraphs>
  <TotalTime>1</TotalTime>
  <ScaleCrop>false</ScaleCrop>
  <LinksUpToDate>false</LinksUpToDate>
  <CharactersWithSpaces>21154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2026-03-09T00:56:58Z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