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DEC4AB">
      <w:pPr>
        <w:pStyle w:val="2"/>
        <w:bidi w:val="0"/>
        <w:jc w:val="center"/>
        <w:rPr>
          <w:rFonts w:hint="default" w:ascii="Times New Roman" w:hAnsi="Times New Roman" w:cs="Times New Roman"/>
          <w:b/>
          <w:bCs w:val="0"/>
          <w:sz w:val="36"/>
          <w:szCs w:val="36"/>
        </w:rPr>
      </w:pPr>
      <w:r>
        <w:rPr>
          <w:rFonts w:hint="eastAsia"/>
          <w:b/>
          <w:bCs/>
          <w:sz w:val="36"/>
          <w:szCs w:val="36"/>
        </w:rPr>
        <w:t>Porcine TSP1/THBS1/Thrombospondin-1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BC9B9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6E850B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4455700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7FC5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B02E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AF4FA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3B119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AC858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46916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79574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418E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66D44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E7EE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9B49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205A43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0E684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78751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81E69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BBFE6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77BD2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86EE6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7BA38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3B632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CD1BA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15751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011AA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AF703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A171D2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反应蛋白1，也称为THBS1，是一种在人类中由THBS1基因编码的蛋白质。血小板反应蛋白1是二硫键连接的同源三聚体蛋白的一个亚单位。该蛋白是一种粘附糖蛋白，介导细胞间和细胞间基质间的相互作用。通过原位杂交，THBS1基因定位于人类15q15，同源基因定位于小鼠2号染色体（区域F），并通过人类啮齿动物体细胞杂种的Southern分析定位于15q11 qter。</w:t>
      </w:r>
    </w:p>
    <w:p w14:paraId="0E092B2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C86E8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4A992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77F4A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9DD74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82675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4EC49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684E4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327B22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170945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0B7115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3B5EF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68E80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8678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F386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29CF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18A1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75B4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B6C4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771CC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FDD6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27E7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E95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AEA10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9CAB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7105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E50C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C51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8A74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F98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1BA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B705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7CB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9EF4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04C22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D38E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FAC0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BE6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2DC4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00F9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F5E0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38ED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0A2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4D16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3E6A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D23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D24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6A6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81EC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2BAA5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4A02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DCA0F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5F38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5FD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3521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79444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0D91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EB6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883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182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04CB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6345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029D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A52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CD3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7AC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B12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6FA94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3ADC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5C4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1065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77B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FA8B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DCE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898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868C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AB78C5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4283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09A42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D575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85586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6BD3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72151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BE829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0D03F8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CA0A7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2E18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FF7AB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C12495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016CB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5968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44CB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BCB65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8C2D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4B670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6BE1BD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4528BC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BA3C7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9083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2BD7B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47314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EB80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CE6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9B73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D41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0F9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73E8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E86B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3E1F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FC1D2D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AC2A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4032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8CA3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E3EB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1773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E1BA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D310A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0D9949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DF1F5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6A846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AF74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01A3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E136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1A36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D65F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DBB4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9E67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93BD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9456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F09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19EE94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DBC5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5848D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819A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0885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1C0FA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B472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8390C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F4E5B3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C646C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343A7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DB17E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2411A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B56ED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E0557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06ED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F2ECA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A36FB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BDF8EE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ACC2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7E6259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883C30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A176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39ADA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98BEF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07A6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6E613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88FD7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57F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3BC93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027BB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96A5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4071C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C52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7E4A3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25B1B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89784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FF210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8908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621A2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3539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596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612A2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23C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D61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4AB28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F034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DB1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B11B3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5265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0ED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81D3E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7622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62E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E61F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24A1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93B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5AA8B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AE41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513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F979B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077AC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77B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5D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29B4D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76E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F35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8C10C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890F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959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E2CFD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1167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A01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FA000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63B3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5F6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709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D70B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B1A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D244C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D305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5C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C463F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7826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116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155C2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7774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D78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BD683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8BFC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055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37F80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5DAF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CB8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FA100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43D6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093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F696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54733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2D8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E425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A1F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B8F2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9ACE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E3FF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9930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2A7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2366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8CB6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2C1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9F0B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8454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E62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160C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5E55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4A5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7634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8C65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444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30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12FA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169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75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44FD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752D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9E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B4AB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F59A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75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B997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470B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03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CC6F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1E1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31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AF5D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93E6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85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7860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8886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24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8114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F727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66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D52F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9476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E6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BBEE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2332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A4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B1FE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46AC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52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81C2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9D51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15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FAFD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918F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3A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7220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B2240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AFCB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8E8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1B1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50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708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C21F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03A7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B78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0E30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4B0D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BFB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D7DE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64A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C84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38DE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01E8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867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A95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315D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5E6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D904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EE31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7F4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B862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63B6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E5F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EABD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66CA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1C4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6855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2965B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195BC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A3C61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57256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3DC28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B4B5C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6773F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B91C3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3BA72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02833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1D947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60869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C4E48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4F7B4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EDDF6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5F022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9FE4D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A4DEB71">
      <w:pPr>
        <w:rPr>
          <w:rFonts w:hint="default" w:ascii="Times New Roman" w:hAnsi="Times New Roman" w:cs="Times New Roman"/>
          <w:sz w:val="22"/>
          <w:szCs w:val="22"/>
        </w:rPr>
      </w:pPr>
    </w:p>
    <w:p w14:paraId="6CD8B08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6AAF87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TSP1/THBS1/Thrombospondin-1 Elisa Kit</w:t>
      </w:r>
    </w:p>
    <w:p w14:paraId="27210DB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66AC2C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0A6AA1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B499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0D13E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A7B2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1672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7B15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C101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99C4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D173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1591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4033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47D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75DE1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4DE7D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A17A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FD79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A619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ED3C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0470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0C578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5E077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3FAF2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F6E3F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1E32F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3B443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84B90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Thrombospondin 1, also known as THBS1, is a protein that in humans in encoded by the THBS1 gene. Thrombospondin 1 is a subunit of a disulfide-linked homotrimeric protein. This protein is an adhesive glycoprotein that mediates cell-to-cell and cell-to-matrix interactions. By in situ hybridization, the THBS1 gene was mapped to human 15q15 and the cognate gene to mouse chromosome 2(region F) and was localized to 15q11-qter by Southern analysis of human-rodent somatic cell hybrids. Thrombospondin I is a multimodular secreted protein that associates with the extracellular matrix and possesses a variety of biologic functions, including a potent antiangiogenic activity.</w:t>
      </w:r>
    </w:p>
    <w:p w14:paraId="6971BF0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E5BBF2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982203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BEF5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631A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B77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DC58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24B6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D24D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385396F">
      <w:pPr>
        <w:rPr>
          <w:rFonts w:hint="default" w:ascii="Times New Roman" w:hAnsi="Times New Roman" w:cs="Times New Roman"/>
          <w:b/>
          <w:bCs/>
          <w:sz w:val="28"/>
          <w:szCs w:val="28"/>
        </w:rPr>
      </w:pPr>
    </w:p>
    <w:p w14:paraId="2329739A">
      <w:pPr>
        <w:rPr>
          <w:rFonts w:hint="default" w:ascii="Times New Roman" w:hAnsi="Times New Roman" w:cs="Times New Roman"/>
          <w:b/>
          <w:bCs/>
          <w:sz w:val="28"/>
          <w:szCs w:val="28"/>
        </w:rPr>
      </w:pPr>
    </w:p>
    <w:p w14:paraId="14FAFF65">
      <w:pPr>
        <w:rPr>
          <w:rFonts w:hint="default" w:ascii="Times New Roman" w:hAnsi="Times New Roman" w:cs="Times New Roman"/>
          <w:b/>
          <w:bCs/>
          <w:sz w:val="28"/>
          <w:szCs w:val="28"/>
        </w:rPr>
      </w:pPr>
    </w:p>
    <w:p w14:paraId="582E3D82">
      <w:pPr>
        <w:rPr>
          <w:rFonts w:hint="default" w:ascii="Times New Roman" w:hAnsi="Times New Roman" w:cs="Times New Roman"/>
          <w:b/>
          <w:bCs/>
          <w:sz w:val="28"/>
          <w:szCs w:val="28"/>
        </w:rPr>
      </w:pPr>
    </w:p>
    <w:p w14:paraId="0EF0F8B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471B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242DC0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F033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313F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12C55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A52C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19B1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52B0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FF29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A88D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C2C0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12F9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22D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F05D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EA6E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880B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560B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BFF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6584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C92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5B69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5D85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C318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AD6F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85A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F623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22C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EEB8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273C4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93C9F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3F5D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ACC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D7F1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F22D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FD3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6DA7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E80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3900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A9691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956AB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1386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149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3012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B99B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1AD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EB3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F584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772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254D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136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A2D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A9D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146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9137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E341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943F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7F93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CF0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A559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48D6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DC51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3CC6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DFD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5A37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ECD9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989B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E49C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FE69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A7DD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99E63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3517F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C24BF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5B772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D577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B18B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4B43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0414B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1793A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A4604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98F42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DC3B1A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5EE52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D92BFC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813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C1850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F56A9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AB925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33D41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28B5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DC36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BE91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58DA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022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E41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7909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7457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303E4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31812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7D96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F71B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7003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D59A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CDBA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9729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5EE71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68F7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95289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7451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4B334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90826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61835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AAFB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77156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E922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F6DA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D521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BE5F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1780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77C1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A1F4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71C5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546F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0BBE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E23D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1AE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983F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D5E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70C2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4B14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E110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7473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7DBE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332A2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26213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17D7F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E817A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D6C5A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1410AB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66B4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5B3B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3010A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8D485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72D05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2AAB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5132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0F97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E892F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8B54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3E20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D914C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786F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1906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8650E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ADE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F43A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BCF0D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0D4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A835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6CAD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F962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8CFE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01C4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41183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7E42E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2DBE2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1127F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507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A88C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E2B4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497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33ED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B95DD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E4E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D753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DC095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00C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447D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0AED2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64D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73FD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C0786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668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E488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D7D10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7D0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09E0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FE4FB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4D6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BA7A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5294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328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6A1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D7DD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2865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329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AE7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A489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A14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DA61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A08F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752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BB75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9574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768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A32F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08A9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862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4536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5BF6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B76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665F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2440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C6E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7502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E528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C9F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DA62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EC79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78B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62DD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BC43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7EC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6083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C7D2A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788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FB0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DA0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883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7B1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9833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A8F4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51A7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4528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2623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D0A4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7312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1809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E29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2530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DB61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3CD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A004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94A96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544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23C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422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1EA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387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4C18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47FF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DB9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0167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1EEE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12A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0D58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0B06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E73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DD1D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521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AF3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DC91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D1B5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408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D441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6742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BF0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3E6B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EDB5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0C348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BC83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644F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EC4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EDB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83CB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8E7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9A9B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014B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605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A26A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2095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D7F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7D49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1106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DCB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1F81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3967A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23EC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44DA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A391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AC35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816DD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68E1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2D3C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0C2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9830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C9D3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CB9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EC38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B40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0387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D23B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1250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3F6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81EF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9F2D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4047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FE88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2B0A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BE0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43B6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D30C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C22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076E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A52B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A7D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C690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E5EFB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A893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D07D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649A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1E08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979E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CE6D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012B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B072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CCAA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7D10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A01F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6CAD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6DED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7C83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741B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3021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0BB9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38B21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638B21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2386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4718677">
    <w:pPr>
      <w:pStyle w:val="6"/>
      <w:jc w:val="both"/>
    </w:pPr>
  </w:p>
  <w:p w14:paraId="0AA5D3C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B23A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8B50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99085F"/>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6723</Words>
  <Characters>7965</Characters>
  <Lines>251</Lines>
  <Paragraphs>70</Paragraphs>
  <TotalTime>0</TotalTime>
  <ScaleCrop>false</ScaleCrop>
  <LinksUpToDate>false</LinksUpToDate>
  <CharactersWithSpaces>8073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2026-03-06T07:59:36Z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