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HMGB1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HMGB1是一种高度保守的非组蛋白核蛋白，在细胞损伤期间被动释放，或在炎症刺激下主动分泌。40 HMGB1与HMGA2共同通过促进细胞增殖、细胞迁移和血管生成显著影响肿瘤进展。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HMGB1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HMGB1 is a highly conserved non-histone nuclear protein that is either released passively during cell injury or secreted actively upon inflammatory stimuli.40 HMGB1 in common with HMGA2 markedly influences tumour progression by promoting cell proliferation, cell migration and angiogenesis.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