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ACE2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3.9–250ng/ml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＜0.71ng/ml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3.9</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血管紧张素转化酶（ACE）又称激肽酶Ⅱ或肽基-羧基肽酶。属血管内皮细胞膜结合酶，由肽的C端将氨基酸切为两段变换而来，可使肽链C端二肽残基水解。ACE广泛分布于人体各组织，以附睾、睾丸及肺的含量较丰富，其中肺毛细血管内皮细胞ACE活性最高。它附着于内皮细胞表面可被分解释放入血循环。</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ACE2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3.9–250ng/ml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＜0.71ng/ml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3.9</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ACE2 is Angiotensin converting enzyme (ACE) is also known as kininase II or peptidyl carboxypeptidase. It is a vascular endothelial cell membrane binding enzyme. It is obtained by cutting the amino acid into two segments at the C-end of the peptide, which can hydrolyze the dipeptide residue at the C-end of the peptide chain. Ace is widely distributed in human tissues, especially in epididymis, testis and lung, and the ACE activity of pulmonary capillary endothelial cells is the highest. It attaches to the surface of endothelial cells and can be decomposed and released into the blood circulation.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