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95B485">
      <w:pPr>
        <w:pStyle w:val="2"/>
        <w:bidi w:val="0"/>
        <w:jc w:val="center"/>
        <w:rPr>
          <w:rFonts w:hint="default" w:ascii="Times New Roman" w:hAnsi="Times New Roman" w:cs="Times New Roman"/>
          <w:b/>
          <w:bCs w:val="0"/>
          <w:sz w:val="36"/>
          <w:szCs w:val="36"/>
        </w:rPr>
      </w:pPr>
      <w:r>
        <w:rPr>
          <w:rFonts w:hint="eastAsia"/>
          <w:b/>
          <w:bCs/>
          <w:sz w:val="36"/>
          <w:szCs w:val="36"/>
        </w:rPr>
        <w:t>Human Betacellulin/BTC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AA41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71013E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FD67B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12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CA13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EFA5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F4B1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807C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BE59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C0D0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1D7E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4385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B1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35B2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3DF52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F3295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51EA4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C60F7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4E210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47389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E5D1D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4DD7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2DA2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A875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B83F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45F0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B8DE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DD81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cellin，也称为BTC，是一种在人类中由BTC基因编码的蛋白质。该基因定位于4q13.3。该基因编码的蛋白质是EGF生长因子家族的成员。它主要作为跨膜前体合成，然后通过蛋白水解事件处理成成熟分子。这种蛋白质是表皮生长因子受体的配体。它是与EGFR、ERBB4和其他EGF受体家族成员结合的生长因子。该蛋白是视网膜色素上皮细胞和血管平滑肌细胞的有效有丝分裂原。</w:t>
      </w:r>
    </w:p>
    <w:p w14:paraId="1D83B2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7B26CD">
      <w:pPr>
        <w:ind w:firstLine="441" w:firstLineChars="0"/>
        <w:rPr>
          <w:rFonts w:hint="default" w:ascii="Times New Roman" w:hAnsi="Times New Roman" w:cs="Times New Roman"/>
        </w:rPr>
      </w:pPr>
    </w:p>
    <w:p w14:paraId="6EBD3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E611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E6C78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D49E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B85A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8359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0C7B0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BE05C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C8DA5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9918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4238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E3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949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0B5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BE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DDD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B3B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66A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05A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16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E3C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724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BF4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87A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B8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391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A84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00F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ADB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C6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1A7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78C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133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793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399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22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6BB7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F97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4DC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331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56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F32C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2ED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9F8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9DD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01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A508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504B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8BF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041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D0F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09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334B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785B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2DB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216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9DC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5F9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8EC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886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159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4A9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FF7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57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211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91A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86E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692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28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E7C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01C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1DA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B28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1A1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8FF6C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441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B54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B5E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EE13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4D62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668B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AEFE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4F88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DFA9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FE4B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7A9B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5A53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08C3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5CDA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A6A5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A71A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44A4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80D7C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1D92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8C14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7AE1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4160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ED7B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4A3D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76D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1F6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B1D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A51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FCF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C2E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E1A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689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4421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E13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CE4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06B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0F6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28D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A29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22B6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A1D2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A293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09EF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C00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5BB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5BC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915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11D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275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0FB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10F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ED0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80F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445E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81DF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F35D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AACD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2844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0D8F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B8CD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949D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55FB2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BDAD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D843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3CC6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BC33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01A4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010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FC7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35B1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6A9B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6ABC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43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B765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11E4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777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B2C7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FE39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96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2996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EB88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922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CA02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8114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78B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8E1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AE9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477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AFB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703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C60B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82E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C3B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85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F4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496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31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49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ABD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C87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8A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D39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31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AD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63B6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A5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9B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CDE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DC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73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57C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48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CD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F0E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DCCE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F5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BF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51E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CC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7B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FD2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D4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EE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F7F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57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B4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92E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8E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57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114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35D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B8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A33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5F0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A1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30D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D6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96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563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C9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77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A6A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150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D1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1C8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8B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74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92E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39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12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01A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EBAD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BF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D84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E66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DAAF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476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F02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A6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904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32D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0F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380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06E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17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D4D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D57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40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A89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718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EA77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634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78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A0A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BB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CF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63A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7A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2E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473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40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FD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4DA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6C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35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B10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A3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24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31D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95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85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C8F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BA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14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9EA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B8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CB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296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97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42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403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08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11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BBE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3A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60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DAF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48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A9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9C5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42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15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9AB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6BBC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F4C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B9F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50C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5C4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C44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BC9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B46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5FD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991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70A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7C6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AA7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FAC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DCD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CAF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03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10B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2F3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48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8F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75B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B7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D01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588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FE3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27D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410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43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3A1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772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64D1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3A7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738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88E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E16C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EF52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1F54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FF20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40A4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5FCA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D5FF7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4CF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301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FE71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D0B8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ACE3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6282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25640B">
      <w:pPr>
        <w:rPr>
          <w:rFonts w:hint="default" w:ascii="Times New Roman" w:hAnsi="Times New Roman" w:cs="Times New Roman"/>
          <w:sz w:val="22"/>
          <w:szCs w:val="22"/>
        </w:rPr>
      </w:pPr>
    </w:p>
    <w:p w14:paraId="3FF9E7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C4571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Betacellulin/BTC Elisa Kit</w:t>
      </w:r>
    </w:p>
    <w:p w14:paraId="323CBAC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3356A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D3218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35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80C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AF3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A9F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993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E89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6D5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B8C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CE4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C0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922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3B23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1E2A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A42A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9B8A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1DE3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787C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6F0B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77A7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D61F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2359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B1E0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8196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BF2D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DB78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Betacellulin, also known as BTC is a protein that in humans is encoded by the BTC gene. This gene is mapped to 4q13.3. The protein encoded by this gene is a member of the EGF family of growth factors. It is synthesized primarily as a transmembrane precursor, which is then processed to mature molecule by proteolytic events. This protein is a ligand for the EGF receptor. It is the growth factor that binds to EGFR, ERBB4 and other EGF receptor family members. This protein is a potent mitogen for retinal pigment epithelial cells and vascular smooth muscle cells.</w:t>
      </w:r>
    </w:p>
    <w:p w14:paraId="182AB34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79F8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E7BA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BA5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FA1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4E0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DAE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7DA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B09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5A26E3">
      <w:pPr>
        <w:rPr>
          <w:rFonts w:hint="default" w:ascii="Times New Roman" w:hAnsi="Times New Roman" w:cs="Times New Roman"/>
          <w:b/>
          <w:bCs/>
          <w:sz w:val="28"/>
          <w:szCs w:val="28"/>
        </w:rPr>
      </w:pPr>
    </w:p>
    <w:p w14:paraId="09849F2D">
      <w:pPr>
        <w:rPr>
          <w:rFonts w:hint="default" w:ascii="Times New Roman" w:hAnsi="Times New Roman" w:cs="Times New Roman"/>
          <w:b/>
          <w:bCs/>
          <w:sz w:val="28"/>
          <w:szCs w:val="28"/>
        </w:rPr>
      </w:pPr>
    </w:p>
    <w:p w14:paraId="221B2977">
      <w:pPr>
        <w:rPr>
          <w:rFonts w:hint="default" w:ascii="Times New Roman" w:hAnsi="Times New Roman" w:cs="Times New Roman"/>
          <w:b/>
          <w:bCs/>
          <w:sz w:val="28"/>
          <w:szCs w:val="28"/>
        </w:rPr>
      </w:pPr>
    </w:p>
    <w:p w14:paraId="7A2AD770">
      <w:pPr>
        <w:rPr>
          <w:rFonts w:hint="default" w:ascii="Times New Roman" w:hAnsi="Times New Roman" w:cs="Times New Roman"/>
          <w:b/>
          <w:bCs/>
          <w:sz w:val="28"/>
          <w:szCs w:val="28"/>
        </w:rPr>
      </w:pPr>
    </w:p>
    <w:p w14:paraId="7223966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D7B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FB4E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8A6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46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FF36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759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49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38B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9F2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C5D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B4C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33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BD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BEB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253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1A1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6E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7E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3AB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DAA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60F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67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617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9A2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FCD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CEB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0A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71F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3AD0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23DF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201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C9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6EC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12B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3B7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5EA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0F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254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1387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78E7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99D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26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7C5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C51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3E8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5A1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FE1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914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959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619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4DD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86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84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1EA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112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F08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59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C9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DA9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658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C7A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4C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B2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D77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75F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36F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D6E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0DC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E9C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2E2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D54A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1E8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E66F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03F2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DFED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9A7F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E362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7022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01C9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C656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4284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50BF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F992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BDE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253D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F00D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1C9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DBC43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314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76F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7A1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B1D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CD2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D2D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89A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FFB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2A1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FCF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0FB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F09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2A0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91D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B57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840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22A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71B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3B5B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A06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2EE1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0F3E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3E7A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925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7BF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443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9AA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F8F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717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C78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D98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DBD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B61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780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CD5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C12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866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C84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EE8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B07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2FF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730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C50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44A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5694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13F0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2F55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DBAC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860E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7EEA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1F43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7A73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7019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4A69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F367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2EA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B1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D4B2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E239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355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99F4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0EB1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EA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6F07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5940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B9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ED1E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A68C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147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6E7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729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6A0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F50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4FD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6C0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A9E0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85A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B54F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E5B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B45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31D2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609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4D1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2B83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B2A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712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09D9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8E3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E86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91E2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E6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162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2DA0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769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A43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D2D5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2E9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3D8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FF7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1E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8BD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816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947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1B3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32F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7B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124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E94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A3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E8E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CD1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9F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29C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1DA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BF7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478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361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DE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CC2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C992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6A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2FD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AD9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F6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9A5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A5D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B7F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B78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AC5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46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5C1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939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9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573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A9F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958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C7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219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15D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C9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154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41E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D6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303A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A62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FB7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FED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BE4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44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F52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96D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26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8E0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436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F2F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CC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479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2EC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3E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93B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EB9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D7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8E7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0B1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5D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452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DCB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AF5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8C7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EF8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8C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40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EBC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86A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F6E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5BC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29F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AC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763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87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40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E88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10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061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9E7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50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3D1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CE8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0B3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C1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A13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98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40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AD4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455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531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59E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590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EA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1C3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25B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2F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E8F1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10F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50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267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36A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FA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450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34C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CC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E14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888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141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ED2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EC5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23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4470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691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37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673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318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02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5B9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2CC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35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360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794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570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284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1C9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D02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E32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AF4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5A0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EEC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18C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0FA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9FC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AC1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3D1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FFD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54D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0E6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F7E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BFA1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E2A2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E2A2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82D8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348E6C">
    <w:pPr>
      <w:pStyle w:val="6"/>
      <w:jc w:val="both"/>
    </w:pPr>
  </w:p>
  <w:p w14:paraId="57E08D3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7C43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2C79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E133C2"/>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8899</Words>
  <Characters>19117</Characters>
  <Lines>251</Lines>
  <Paragraphs>70</Paragraphs>
  <TotalTime>5</TotalTime>
  <ScaleCrop>false</ScaleCrop>
  <LinksUpToDate>false</LinksUpToDate>
  <CharactersWithSpaces>21295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2026-03-09T03:07:36Z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