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L16/HC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6（CCL16）是属于CC趋化因子家族的一种小细胞因子，已知有几个假名，包括肝表达趋化因子（LEC）和单趋化因子-1（MTN-1）。这种趋化因子由肝脏、胸腺和脾脏表达，对单核细胞和淋巴细胞具有趋化吸引力。IL-10、IFN-γ和细菌脂多糖可在单核细胞中强烈诱导CCL16的细胞表达。它的基因位于人类的17号染色体上，与其他CC趋化因子簇在一起。CCL16通过与细胞表面趋化因子受体如CCR1、CCR2、CCR5和CCR8相互作用而对细胞产生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L16/HCC-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6(CCL16) is a small cytokine belonging to the CC chemokine family that is known under several pseudonyms, including Liver-expressed chemokine(LEC) and Monotactin-1(MTN-1). This chemokine is expressed by the liver, thymus, and spleen and is chemoattractive for monocytes and lymphocytes. Cellular expression of CCL16 can be strongly induced in monocytes by IL-10, IFN-gamma and bacterial lipopolysaccharide. Its gene is located on chromosome 17, in humans, among a cluster of other CC chemokines. CCL16 elicits its effects on cells by interacting with cell surface chemokine receptors such as CCR1, CCR2, CCR5 and CCR8.</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