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50DC9">
      <w:pPr>
        <w:pStyle w:val="2"/>
        <w:bidi w:val="0"/>
        <w:jc w:val="center"/>
        <w:rPr>
          <w:rFonts w:hint="default" w:ascii="Times New Roman" w:hAnsi="Times New Roman" w:cs="Times New Roman"/>
          <w:b/>
          <w:bCs w:val="0"/>
          <w:sz w:val="36"/>
          <w:szCs w:val="36"/>
        </w:rPr>
      </w:pPr>
      <w:r>
        <w:rPr>
          <w:rFonts w:hint="eastAsia"/>
          <w:b/>
          <w:bCs/>
          <w:sz w:val="36"/>
          <w:szCs w:val="36"/>
        </w:rPr>
        <w:t>Human CAB39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4C2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C504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6B314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AC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D86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87A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CDCA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141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5B27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9F6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E8E0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597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DA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9F61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E000D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04A3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2316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F7514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641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5E9E4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86E1C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7374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3347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FD9C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C020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D6E0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F3D0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0C71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CAB39（钙结合蛋白 39）是一种蛋白质编码基因。与CAB39相关的疾病包括非侵袭性膀胱尿路上皮癌和发育性和癫痫性脑病。其相关途径包括MTOR信号和软骨内骨化。与该基因相关的基因本体注释包括结合和激酶结合。该基因的一个重要同源基因是 CAB39L。</w:t>
      </w:r>
    </w:p>
    <w:p w14:paraId="4E05E4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DD7582">
      <w:pPr>
        <w:ind w:firstLine="441" w:firstLineChars="0"/>
        <w:rPr>
          <w:rFonts w:hint="default" w:ascii="Times New Roman" w:hAnsi="Times New Roman" w:cs="Times New Roman"/>
        </w:rPr>
      </w:pPr>
    </w:p>
    <w:p w14:paraId="08C5D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EB83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8466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791B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E95C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F57D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E3B2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76A5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945B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19E2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B6D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A7B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51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E32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AD1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26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DD5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36E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687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CF7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8A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50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BCE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304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9B7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F4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2E7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0C4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E2D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29F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26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48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675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8BB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251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C51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B3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F37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931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C39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47F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85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938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6E7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EB5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E54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1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253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E3F9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263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C1D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653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7F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13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EE1B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05B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E2B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4D5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FC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94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922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F10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E1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343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7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951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9DC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A9B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482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89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E21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412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6DF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B96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4C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6FF9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5E2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E23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475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2397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324D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4769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6FBD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7460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1E6B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792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C433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0440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5B86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F3BA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FE0C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D80F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0F3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2D91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D0DC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13DB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2021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3F33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2C3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23D5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7FB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98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5DA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37B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03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DDE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C2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F9A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C91A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B40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A9E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B97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9A7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59C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92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5F99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8E55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7A98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C1B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5D3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E6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D2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528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1B3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771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40A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835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D52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D1A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6D7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609F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7AD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6A2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BC7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9E8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AEB6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0193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C535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FED1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167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EADA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2DF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34C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961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3C8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ED9A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AD32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10F9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32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F41E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BA88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06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3EDE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56B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F1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CC81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98D7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1E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4CC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125F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552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439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626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6D0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0EB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ABD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EC5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A55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40D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49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33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C4E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E7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83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605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03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0D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639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E8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C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68A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F7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78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F13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9B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08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AB1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B5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8B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045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51EC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E3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A1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300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26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B8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7FA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88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E5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758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5F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6B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377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BE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5E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3DB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E4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D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9BF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8E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BA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477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C8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5C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EC4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F2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5A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25E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34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1C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806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0E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D9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F44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B7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75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454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D13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DC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09D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A40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84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73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95F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A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2D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4B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DA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D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E6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2F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46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B4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87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1E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34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66F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25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2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793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2B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7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C4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31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7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6B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41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C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17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4B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F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BB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F9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A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73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8F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D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6D9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F5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E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2AB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23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B7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55A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A9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6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935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D8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94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CB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C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75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ED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2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6C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66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67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66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7F17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78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7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86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C9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1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25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21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E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51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0A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7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93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37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77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9F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60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7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756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4C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4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75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96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1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07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74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49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7C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99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C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E3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A074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C8D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6EA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FA4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829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1ED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2D5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2C5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DF0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49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047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403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509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EF9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25A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73F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FFF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B3EABE">
      <w:pPr>
        <w:rPr>
          <w:rFonts w:hint="default" w:ascii="Times New Roman" w:hAnsi="Times New Roman" w:cs="Times New Roman"/>
          <w:sz w:val="22"/>
          <w:szCs w:val="22"/>
        </w:rPr>
      </w:pPr>
    </w:p>
    <w:p w14:paraId="14134A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3FB5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CAB39 Elisa Kit</w:t>
      </w:r>
    </w:p>
    <w:p w14:paraId="5A51A1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72850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0E94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6D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FBE1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435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BD6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527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BBC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D0D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058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337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18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FDD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32B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2CEF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D8F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9AB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8DCD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01A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B191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0F79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599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FDD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1AE4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AEF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5CAD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E40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Cab39 (calcium binding protein 39) is a protein coding gene. Diseases associated with cab39 include non-invasive bladder urothelial carcinoma and developmental and epileptic encephalopathy</w:t>
      </w:r>
      <w:bookmarkStart w:id="0" w:name="_GoBack"/>
      <w:bookmarkEnd w:id="0"/>
      <w:r>
        <w:rPr>
          <w:rFonts w:hint="eastAsia"/>
        </w:rPr>
        <w:t>. The related pathways include mTOR signal and endochondral ossification. Gene ontology annotation related to this gene includes binding and kinase binding. An important homologous gene of this gene is cab39l.</w:t>
      </w:r>
    </w:p>
    <w:p w14:paraId="3F5EEC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3DDD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923D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EA7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942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3D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40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CD9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438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6DF458">
      <w:pPr>
        <w:rPr>
          <w:rFonts w:hint="default" w:ascii="Times New Roman" w:hAnsi="Times New Roman" w:cs="Times New Roman"/>
          <w:b/>
          <w:bCs/>
          <w:sz w:val="28"/>
          <w:szCs w:val="28"/>
        </w:rPr>
      </w:pPr>
    </w:p>
    <w:p w14:paraId="46D30DEC">
      <w:pPr>
        <w:rPr>
          <w:rFonts w:hint="default" w:ascii="Times New Roman" w:hAnsi="Times New Roman" w:cs="Times New Roman"/>
          <w:b/>
          <w:bCs/>
          <w:sz w:val="28"/>
          <w:szCs w:val="28"/>
        </w:rPr>
      </w:pPr>
    </w:p>
    <w:p w14:paraId="762E94FD">
      <w:pPr>
        <w:rPr>
          <w:rFonts w:hint="default" w:ascii="Times New Roman" w:hAnsi="Times New Roman" w:cs="Times New Roman"/>
          <w:b/>
          <w:bCs/>
          <w:sz w:val="28"/>
          <w:szCs w:val="28"/>
        </w:rPr>
      </w:pPr>
    </w:p>
    <w:p w14:paraId="6BF2760F">
      <w:pPr>
        <w:rPr>
          <w:rFonts w:hint="default" w:ascii="Times New Roman" w:hAnsi="Times New Roman" w:cs="Times New Roman"/>
          <w:b/>
          <w:bCs/>
          <w:sz w:val="28"/>
          <w:szCs w:val="28"/>
        </w:rPr>
      </w:pPr>
    </w:p>
    <w:p w14:paraId="3995E2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A6A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B3B6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BA3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B3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093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6AC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6E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3AA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62D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EBA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1D6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A1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6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AB0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B51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91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FA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D7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823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6D1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104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DC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65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2E2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CAC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64F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06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A9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137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E495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306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93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D4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3E2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ABA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C77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6B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8D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CD6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7B4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AAD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72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55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5F4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281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094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C5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F0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FFC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3C8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A7D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E6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FE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9E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2CD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A19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EB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33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053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2FE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4A4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42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EC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FBB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A52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344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A8B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FF0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BCF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62C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AA4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273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38B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F95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3C55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5AA8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AA74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192F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9806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EFED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A6AF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1257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D8C0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127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1AF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5223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CBF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F2A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212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D81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95B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759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B49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4B0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234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10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91C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3D6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6A1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1BD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3B6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078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453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469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7DE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D05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7D2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59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95D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A6C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4424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4E5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BCE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CA9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AB7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9F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75D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05D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D1C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4C7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BDB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172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88F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F7C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A5E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C65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63A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0F6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5C0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52D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F56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FB0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754D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FF59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3608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92FA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BA8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182D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4000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B185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1EB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FCF3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577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5B1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3B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99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7A9B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FF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112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A54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6A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1EAE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CC3D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45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926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077C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8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63D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9D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C2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646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523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A87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865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275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7959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D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50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3E3F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3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D6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8FD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4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48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1F7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A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439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2770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4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BE9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BF7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5D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34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AF6C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F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292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F16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51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49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8D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7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C6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5E0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0B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B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98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DB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6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478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88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2D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C2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00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594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27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5F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50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DD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CF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27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75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88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2A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A1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6C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81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F5D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67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2B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C2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CB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1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A30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A97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5D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87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0AF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A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D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311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32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1BB0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B95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37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36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7C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88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E0F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55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D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A6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DFE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9E4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7A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BD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D1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8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47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9C2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CE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70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52D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66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4E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D63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94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B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9B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84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E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16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D7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21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1C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D3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C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3F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48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5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7D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65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7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8C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94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2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F9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69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D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CE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24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0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A7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52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06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C1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A42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54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BA8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A99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16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4249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5C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ED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51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BB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06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8E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AE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5D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35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EB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F6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CB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37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44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1CD2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D1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70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1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B5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98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0A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CE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43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1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F10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530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12F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232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EB6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31D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28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163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696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5DB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D17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F53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0E8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FCE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384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826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CE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6B1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A37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BA9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FBA9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C9C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2A85D2">
    <w:pPr>
      <w:pStyle w:val="6"/>
      <w:jc w:val="both"/>
    </w:pPr>
  </w:p>
  <w:p w14:paraId="38BE77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F89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4F9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E0133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9246</Words>
  <Characters>21128</Characters>
  <Lines>251</Lines>
  <Paragraphs>70</Paragraphs>
  <TotalTime>0</TotalTime>
  <ScaleCrop>false</ScaleCrop>
  <LinksUpToDate>false</LinksUpToDate>
  <CharactersWithSpaces>23703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2026-03-16T05:07:30Z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