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C5B09">
      <w:pPr>
        <w:pStyle w:val="2"/>
        <w:bidi w:val="0"/>
        <w:jc w:val="center"/>
        <w:rPr>
          <w:rFonts w:hint="default" w:ascii="Times New Roman" w:hAnsi="Times New Roman" w:cs="Times New Roman"/>
          <w:b/>
          <w:bCs w:val="0"/>
          <w:sz w:val="36"/>
          <w:szCs w:val="36"/>
        </w:rPr>
      </w:pPr>
      <w:r>
        <w:rPr>
          <w:rFonts w:hint="eastAsia"/>
          <w:b/>
          <w:bCs/>
          <w:sz w:val="36"/>
          <w:szCs w:val="36"/>
        </w:rPr>
        <w:t>Human PROG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D8E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AC34D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E8E9B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8A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481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7EF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7A1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B3D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A523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299B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33D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7E52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8B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D46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A82E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BC6B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B94B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557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2FB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CFC9D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703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68AA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5AC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FFD5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1F1D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B0E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224F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368B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孕酮，又称黄体酮，是维持女性正常生殖功能的关键类固醇激素，在评估黄体功能、监测妊娠状态、辅助诊断不孕症及先兆流产等方面具有重要价值。</w:t>
      </w:r>
    </w:p>
    <w:p w14:paraId="65917B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0D6199">
      <w:pPr>
        <w:ind w:firstLine="441" w:firstLineChars="0"/>
        <w:rPr>
          <w:rFonts w:hint="default" w:ascii="Times New Roman" w:hAnsi="Times New Roman" w:cs="Times New Roman"/>
        </w:rPr>
      </w:pPr>
    </w:p>
    <w:p w14:paraId="5E63D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7D2F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365C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AE1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A930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E7BD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061A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B64B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FA3C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303C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5C2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E72D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03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361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C72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2A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A2A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B60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B3A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1E8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05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AB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4DF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E79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17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34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47E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40F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2B2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1D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95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A8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191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4EE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6F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704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D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B7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F07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65A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D46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0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38E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795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78F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F5A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D0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3A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267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C77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600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4C0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6A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E6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4BF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9DB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6A2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D7F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F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02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928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B09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18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2C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2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04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3A7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857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E08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C9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B5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D78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2B4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AF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32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C36B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429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3FC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021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5BD8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A726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B8A8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817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4D76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E123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3B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6F75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A087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B4C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B109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5D69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44D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302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E22D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11CD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8250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CDEC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C36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6BE9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3754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40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0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46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61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F6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99B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E19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8D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925C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E5A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3BB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E72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1B3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52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2D4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7C9F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309B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DDD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CEF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F0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A5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ED3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714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0D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0E6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82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3E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76C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8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547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7A2A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B1D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A79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4C8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3B9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FBB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AEC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13C9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6C4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7FE8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5FE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1F5E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093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DA5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8E2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5D68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AE70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58AC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54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812B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52A0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7D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D28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373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50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C9B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396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99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5B7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7508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48B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818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63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139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8BA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3E2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D70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3F1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C0B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97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B9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EBD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15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AE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4DC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2E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31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6A7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B6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10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32D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2A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20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EA5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70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F5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EAD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1E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0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8E4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067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0E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2C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272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F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7A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B85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33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B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FF9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91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E5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78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2C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23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452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F8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17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25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3C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5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E1E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D4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3D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99E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5E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F4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37A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74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B9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1C1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CF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3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E7B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97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78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B76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44B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8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84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45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43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38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A9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05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1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ED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7C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4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80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B8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9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C4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18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E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E0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05D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74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1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E8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D5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7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5D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93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F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20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25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F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48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B1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7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D8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C2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42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95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BF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1F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BA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7C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2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79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C1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E3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0E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21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F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D7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B7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1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7F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A8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67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A7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3C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B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F8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F8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B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9B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56E7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77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33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19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DA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6F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75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12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1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ED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5F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F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B8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8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D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74A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BA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B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05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AF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D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9E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1B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D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D4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40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E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7B7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A4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5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0C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E95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70B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A1A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1C3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059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AAC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25E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E74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63F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F6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1A1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2AD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AE1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C66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9E8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D5C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637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F3B7A6">
      <w:pPr>
        <w:rPr>
          <w:rFonts w:hint="default" w:ascii="Times New Roman" w:hAnsi="Times New Roman" w:cs="Times New Roman"/>
          <w:sz w:val="22"/>
          <w:szCs w:val="22"/>
        </w:rPr>
      </w:pPr>
    </w:p>
    <w:p w14:paraId="68EC09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8C4D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PROG Elisa Kit</w:t>
      </w:r>
    </w:p>
    <w:p w14:paraId="1FA7AD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F617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0527C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6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5F44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406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57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802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9E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5B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59F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9CC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4F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D2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9612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1520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7DF3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1B5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844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A0E5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94A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2BB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32E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35F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74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424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C695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81B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Progesterone, also known as luteinizing hormone (LH), is a key steroid hormone essential for maintaining normal female reproductive function. It plays a significant role in evaluating luteal function, monitoring pregnancy status, and assisting in the diagnosis of infertility and threatened abortion.</w:t>
      </w:r>
      <w:bookmarkStart w:id="0" w:name="_GoBack"/>
      <w:bookmarkEnd w:id="0"/>
    </w:p>
    <w:p w14:paraId="4FC9E6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02A6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06EA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42F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77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1A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D0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4AB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1F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8A0A7F">
      <w:pPr>
        <w:rPr>
          <w:rFonts w:hint="default" w:ascii="Times New Roman" w:hAnsi="Times New Roman" w:cs="Times New Roman"/>
          <w:b/>
          <w:bCs/>
          <w:sz w:val="28"/>
          <w:szCs w:val="28"/>
        </w:rPr>
      </w:pPr>
    </w:p>
    <w:p w14:paraId="2622A247">
      <w:pPr>
        <w:rPr>
          <w:rFonts w:hint="default" w:ascii="Times New Roman" w:hAnsi="Times New Roman" w:cs="Times New Roman"/>
          <w:b/>
          <w:bCs/>
          <w:sz w:val="28"/>
          <w:szCs w:val="28"/>
        </w:rPr>
      </w:pPr>
    </w:p>
    <w:p w14:paraId="78DBB36B">
      <w:pPr>
        <w:rPr>
          <w:rFonts w:hint="default" w:ascii="Times New Roman" w:hAnsi="Times New Roman" w:cs="Times New Roman"/>
          <w:b/>
          <w:bCs/>
          <w:sz w:val="28"/>
          <w:szCs w:val="28"/>
        </w:rPr>
      </w:pPr>
    </w:p>
    <w:p w14:paraId="7DC343ED">
      <w:pPr>
        <w:rPr>
          <w:rFonts w:hint="default" w:ascii="Times New Roman" w:hAnsi="Times New Roman" w:cs="Times New Roman"/>
          <w:b/>
          <w:bCs/>
          <w:sz w:val="28"/>
          <w:szCs w:val="28"/>
        </w:rPr>
      </w:pPr>
    </w:p>
    <w:p w14:paraId="2C6A24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94A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B954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4C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40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F0B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D35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BF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409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3B9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8FE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717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C5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0F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031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B2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917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06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DD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CB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B73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F54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E7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15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C6D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6BB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37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1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B1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60C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CB7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55D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D7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10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B7B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555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CC0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E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30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594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4AB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999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81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91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2AF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3C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DA9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4E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B1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9CF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F4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227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4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AB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883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AD1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63E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C1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B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903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066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673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AE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C9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39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692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4D1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82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11B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C80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BC8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8A8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3D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0FB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7C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BE79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65F7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937E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CD53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7FB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1ABF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54CD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90B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3089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3D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296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99C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DA3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5E2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8F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99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8DD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F3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58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19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D7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0F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9B1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12F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A0D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1D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67D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335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1D9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B1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1ED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C9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FCD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E2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86E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FAC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593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F42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426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F2F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BA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B07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E1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2D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D6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D41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705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0A9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918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A86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10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8E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FBC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CB0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E6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56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C4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29A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819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D95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957C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4D4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7B7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8362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6BFE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0575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D05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002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7A1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A5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5E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75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9226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28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38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EEF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73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33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B852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4A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504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FA4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63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77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CA5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68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1F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585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73D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87A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650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803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3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B9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5BF7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2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F7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E0F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0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75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678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4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8F2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F06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0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DB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178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4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7C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43A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4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38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02D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C8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B8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57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2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3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8C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3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D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A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C8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7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1A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15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E8B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8A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8F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C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A2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8C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1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65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75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7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4C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4A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B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00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E6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E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F7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04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96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C9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F2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31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F4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49A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FE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00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A3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0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8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9F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B9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CED6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88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40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73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9F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A2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EB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F0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3F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35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82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7EE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E7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05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8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E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C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FF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27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EF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3F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A9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83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03C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47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F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64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6C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0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E2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AF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9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BA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2E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3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8D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BC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D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7B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C9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7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87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9E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A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79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DE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2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24A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21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9E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AD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21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4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E8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12F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EC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87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43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D9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B68B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4CD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E1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16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F5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E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5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98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F9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77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97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33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8E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B08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F0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63A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D36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23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AA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F1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B5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0CA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B3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07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17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D1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770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14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0A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5B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A1E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98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F4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70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4B2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34D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CC7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FF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672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16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44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A52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E45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2D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437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2437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75F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158CF4">
    <w:pPr>
      <w:pStyle w:val="6"/>
      <w:jc w:val="both"/>
    </w:pPr>
  </w:p>
  <w:p w14:paraId="7EF6EC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4F3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6C2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56652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A569F8"/>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8752</Words>
  <Characters>18749</Characters>
  <Lines>251</Lines>
  <Paragraphs>70</Paragraphs>
  <TotalTime>2</TotalTime>
  <ScaleCrop>false</ScaleCrop>
  <LinksUpToDate>false</LinksUpToDate>
  <CharactersWithSpaces>20870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