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2DF3D9">
      <w:pPr>
        <w:pStyle w:val="2"/>
        <w:bidi w:val="0"/>
        <w:jc w:val="center"/>
        <w:rPr>
          <w:rFonts w:hint="default" w:ascii="Times New Roman" w:hAnsi="Times New Roman" w:cs="Times New Roman"/>
          <w:b/>
          <w:bCs w:val="0"/>
          <w:sz w:val="36"/>
          <w:szCs w:val="36"/>
        </w:rPr>
      </w:pPr>
      <w:r>
        <w:rPr>
          <w:rFonts w:hint="eastAsia"/>
          <w:b/>
          <w:bCs/>
          <w:sz w:val="36"/>
          <w:szCs w:val="36"/>
        </w:rPr>
        <w:t>Human YBX1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964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38C64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B771E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60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ABE5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C15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0C2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658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625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158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6B7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942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6A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0C5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6D7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F968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ADA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E97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871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80E2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E813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779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1E4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1F7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573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6C04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A9A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54DD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YBX1是一个DNA结合和RNA结合的蛋白，在转录和转录后水平调节基因表达中发挥重要作用。近些年在包括乳腺癌、肺癌在内的不同种类癌症中YBX1</w:t>
      </w:r>
      <w:bookmarkStart w:id="0" w:name="_GoBack"/>
      <w:bookmarkEnd w:id="0"/>
      <w:r>
        <w:rPr>
          <w:rFonts w:hint="eastAsia"/>
        </w:rPr>
        <w:t>的促癌作用已有报道。</w:t>
      </w:r>
    </w:p>
    <w:p w14:paraId="7D12F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5413BD">
      <w:pPr>
        <w:ind w:firstLine="441" w:firstLineChars="0"/>
        <w:rPr>
          <w:rFonts w:hint="default" w:ascii="Times New Roman" w:hAnsi="Times New Roman" w:cs="Times New Roman"/>
        </w:rPr>
      </w:pPr>
    </w:p>
    <w:p w14:paraId="1FDB2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26A3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00B9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D3BF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24FD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524A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A13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05AD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3000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5596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27D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AB75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45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930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CA6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AB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D19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1E0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785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993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C2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5D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94F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9CB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148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7B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968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47C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5AE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DD9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21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31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84C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EB0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60A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062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2B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ED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422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62A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F25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4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D90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7C0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54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E93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6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28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DFFA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C03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F72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89B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7F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622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EF60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9A1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4C3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EAB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1C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46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72C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0F6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D61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131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1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72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B8D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A4A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41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F0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CAA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726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2D0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967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7E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BA6E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F01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B92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7C4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68DF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4097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DB4F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F843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7351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A3E6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D73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8E71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5BA7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0B56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E0AA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54DF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A672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576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08D6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D2B1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FD33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2EC2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9A72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D5B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FABE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394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C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904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AF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77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3E2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4C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5E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FABC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C41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1F6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A3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4C0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29A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16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2222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D018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8F86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9D9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F49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55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E1C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D5C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083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E13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6A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196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A29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52C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3C9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4A5C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740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FFB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28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25D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DB7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D175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42BF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3AEF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33E1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7BEE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A35B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99E0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A8A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C76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0773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2E81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ADA8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29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E61D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0F2B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A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98D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EA7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C1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D4DB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57C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E7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B15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398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BD8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44F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5C7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C1E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380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8F4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718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C59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B9F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D9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B5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11A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4E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1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F3A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FB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44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5F0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AA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D5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871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9E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52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ADD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46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1D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275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5E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72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0FD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B48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6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8B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B9F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E8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65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DCC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33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71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20F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42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5F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D86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80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49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63A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DF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79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EE2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D2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AA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1FA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C0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44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EC8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B6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70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8A1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E3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B0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BB7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FE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31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39C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E3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7B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FB9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2DE3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02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62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DE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B9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1E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07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5A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CA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52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74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BE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B3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99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F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B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3C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EC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66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3AD5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87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E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49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DA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9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29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00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2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D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96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2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FE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87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9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5A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95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7C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4D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FB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D8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EA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FC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4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60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73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F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61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4B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66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78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DE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88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F7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B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67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7A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5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83C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FB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3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3B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DB2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C7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F4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9B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8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3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DF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9B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6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7F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95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0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8E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6B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B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72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24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B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8C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B6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D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DB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F6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E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00B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70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2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4A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BC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1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9F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F29C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B4C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CAF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8FD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A76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E67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11B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748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6AE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A82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08F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8FF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80B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A26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B64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D52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DB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FF69FC">
      <w:pPr>
        <w:rPr>
          <w:rFonts w:hint="default" w:ascii="Times New Roman" w:hAnsi="Times New Roman" w:cs="Times New Roman"/>
          <w:sz w:val="22"/>
          <w:szCs w:val="22"/>
        </w:rPr>
      </w:pPr>
    </w:p>
    <w:p w14:paraId="71C6EF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63D6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YBX1 Elisa Kit</w:t>
      </w:r>
    </w:p>
    <w:p w14:paraId="37E6E0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CD72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C4DD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D6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AEE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1F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75C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A81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83D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D68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BD3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068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88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5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E8C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D3C9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997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4AF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5B2A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A632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6279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AC9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1C1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99B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4A2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D90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575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5E7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Ybx1 is a DNA binding and RNA binding protein, which plays an important role in regulating gene expression at the transcriptional and post transcriptional levels. In recent years, the cancer promoting effect of ybx1 has been reported in different kinds of cancers including breast cancer and lung cancer.</w:t>
      </w:r>
    </w:p>
    <w:p w14:paraId="7D76CC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D08B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A5E9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A2B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CD5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A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B0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C7B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62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EBB49C">
      <w:pPr>
        <w:rPr>
          <w:rFonts w:hint="default" w:ascii="Times New Roman" w:hAnsi="Times New Roman" w:cs="Times New Roman"/>
          <w:b/>
          <w:bCs/>
          <w:sz w:val="28"/>
          <w:szCs w:val="28"/>
        </w:rPr>
      </w:pPr>
    </w:p>
    <w:p w14:paraId="62A47FF4">
      <w:pPr>
        <w:rPr>
          <w:rFonts w:hint="default" w:ascii="Times New Roman" w:hAnsi="Times New Roman" w:cs="Times New Roman"/>
          <w:b/>
          <w:bCs/>
          <w:sz w:val="28"/>
          <w:szCs w:val="28"/>
        </w:rPr>
      </w:pPr>
    </w:p>
    <w:p w14:paraId="708C09E1">
      <w:pPr>
        <w:rPr>
          <w:rFonts w:hint="default" w:ascii="Times New Roman" w:hAnsi="Times New Roman" w:cs="Times New Roman"/>
          <w:b/>
          <w:bCs/>
          <w:sz w:val="28"/>
          <w:szCs w:val="28"/>
        </w:rPr>
      </w:pPr>
    </w:p>
    <w:p w14:paraId="4C5F2740">
      <w:pPr>
        <w:rPr>
          <w:rFonts w:hint="default" w:ascii="Times New Roman" w:hAnsi="Times New Roman" w:cs="Times New Roman"/>
          <w:b/>
          <w:bCs/>
          <w:sz w:val="28"/>
          <w:szCs w:val="28"/>
        </w:rPr>
      </w:pPr>
    </w:p>
    <w:p w14:paraId="337EED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792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AB55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FD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40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A171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1DD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2F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68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9C7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4D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180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9F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E4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53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35A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917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7D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40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515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261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424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FE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12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51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940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A38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B8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50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A14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512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2CA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41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70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93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478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F09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E7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78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545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08F1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C90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2A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8C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F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3E8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2AA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8D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CB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459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130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518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0D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30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7C1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CCA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A1F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A5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C7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A8E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8C1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9BC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8B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86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573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93B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FB2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4F0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FA4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28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94D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BF1B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BB9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353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7D6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5655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ED38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80C1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3DB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0AB7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C37C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9B2C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5668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E377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059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ACA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18E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C1D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418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79B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7FE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13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DEB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C07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C38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BC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FD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D1E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C63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EA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3CF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FD4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3D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538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CC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66A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D79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AC5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36F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576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C01D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BBA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B5B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9F7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B00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801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4D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D6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8F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5F8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4F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E9F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F7D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97B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B20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10C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169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BC4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E2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61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70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83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902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164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305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4F24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408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6328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2505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7004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A345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069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CFB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310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969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DD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FC11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B29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9F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344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C57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DA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AE2D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8BF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0C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A1E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52B4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89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4C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23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A64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3A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57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664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3A1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A1D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1089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C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F6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61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B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A9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3F11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D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B1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E48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4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7E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122E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F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61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994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75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E2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4774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E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D5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D69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F6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BF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F6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90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A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FCC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FD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212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EE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E1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B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59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0B7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62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84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06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1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23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F5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8B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67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D1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9C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EF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2A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6C8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EC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FD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F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94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2C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3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2E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EE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40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105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18E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CC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59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D0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5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7B1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64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20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408E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62D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2B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15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FAE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E4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81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97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25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6F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CD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239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CA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52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267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1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3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69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45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3D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F3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DD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2F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B6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27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20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BE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CF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6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95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A1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EA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39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67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5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E0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54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3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F8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FC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FC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176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B0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F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E4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ED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7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CE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4A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72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7F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DE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9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D2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68F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DE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BA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7C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64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3AB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C0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09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95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4F2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A6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9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01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E7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4B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6E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BC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D6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ED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C6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47B9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78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83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15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2E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5C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69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92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D8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87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B5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319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08C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86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C99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B67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781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66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2A2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CD4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BE6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35D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77D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BD6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64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02E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50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19C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641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71E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971E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DB9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335EFA">
    <w:pPr>
      <w:pStyle w:val="6"/>
      <w:jc w:val="both"/>
    </w:pPr>
  </w:p>
  <w:p w14:paraId="4E0285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38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B8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ED587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9203</Words>
  <Characters>20995</Characters>
  <Lines>251</Lines>
  <Paragraphs>70</Paragraphs>
  <TotalTime>1</TotalTime>
  <ScaleCrop>false</ScaleCrop>
  <LinksUpToDate>false</LinksUpToDate>
  <CharactersWithSpaces>23557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2026-03-16T03:32:51Z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