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B40F4">
      <w:pPr>
        <w:pStyle w:val="2"/>
        <w:bidi w:val="0"/>
        <w:jc w:val="center"/>
        <w:rPr>
          <w:rFonts w:hint="default" w:ascii="Times New Roman" w:hAnsi="Times New Roman" w:cs="Times New Roman"/>
          <w:b/>
          <w:bCs w:val="0"/>
          <w:sz w:val="36"/>
          <w:szCs w:val="36"/>
        </w:rPr>
      </w:pPr>
      <w:r>
        <w:rPr>
          <w:rFonts w:hint="eastAsia"/>
          <w:b/>
          <w:bCs/>
          <w:sz w:val="36"/>
          <w:szCs w:val="36"/>
        </w:rPr>
        <w:t>Human TAX1BP3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F8B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FADD5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5AE0E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6C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546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964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CB0F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EA77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A84C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D503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01CE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C3A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A1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7611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CB62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C9B2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721B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569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45D02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70DD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FA436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A9F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6BCC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F06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C297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FE56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CC7B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9EA5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TAX1BP3是一种含有PDZ结构域的蛋白质，影响质膜蛋白含量和膜动力学。</w:t>
      </w:r>
    </w:p>
    <w:p w14:paraId="5296D1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A8C4EC">
      <w:pPr>
        <w:ind w:firstLine="441" w:firstLineChars="0"/>
        <w:rPr>
          <w:rFonts w:hint="default" w:ascii="Times New Roman" w:hAnsi="Times New Roman" w:cs="Times New Roman"/>
        </w:rPr>
      </w:pPr>
    </w:p>
    <w:p w14:paraId="35209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E3DB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2E05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8560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98D0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0F3B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A75A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CC51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EBAE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E2DE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C0C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362D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06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C71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86F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12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C3C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FD8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87B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142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43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8EC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ACF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C36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F08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21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8B3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B9E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E64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D63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64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D5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3FE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FEE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821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FB4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2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554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1EB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33D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50F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D2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295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D39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C98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98D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0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6712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2754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91B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E2A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0EC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67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3CA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FC89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0C9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81D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D18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70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75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9C7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F78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135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666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25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44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F8F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F2D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907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D7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29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66F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4A4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30C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9D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92D3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166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9BB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B77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1904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46D8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B492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B4B2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7EE2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79D6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41E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199D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C0C6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4D23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0A7E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B750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ACB7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909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150A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98E5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0803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6035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5FA6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AEF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F41A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29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2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4B4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75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0B2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805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964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40A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71A7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FF8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67B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6C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1B5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CFA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36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8DAB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3C51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339D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5ED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93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22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B06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44E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C6A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9B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E72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D9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060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30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0B0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DA0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3B5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099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F6C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3F3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089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3D6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75C5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2188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CA03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F2B0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52B7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3B2E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D86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E2F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F066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2783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C25C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17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E405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9725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96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232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2301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6C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C86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3773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82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A8A8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FA2E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ECE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BE4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04D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F01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638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8E8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CED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3FF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497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66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E1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D55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08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8E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EA0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2E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D7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B5D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A1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00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CC5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1B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54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6E1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63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D8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761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FF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06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DA2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04C6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24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67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9D1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17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CF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117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A7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E1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864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33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21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868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16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5F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F73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21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B4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5C9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2C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4E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B2E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A8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7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F2B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E3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87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BA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CF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17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2E0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56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2E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B59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15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E7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ADB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9D4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C6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43B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03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FE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09E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3B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41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0C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18E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23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2D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F1D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32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0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B91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2A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6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A13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51CD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C7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73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EF8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57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7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10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1E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9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499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1E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7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51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C7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3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F5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23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E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C6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CF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1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2D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F9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E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26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A9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F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E6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8E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F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25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B2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7A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C7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71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3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5B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68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E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16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A7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0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32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DFFE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54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CA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320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1A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C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717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8F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7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8C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B1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1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48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74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0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AF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BA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2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55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73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D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AD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ED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5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19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2D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F5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D1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1A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B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A3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BA1E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64E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843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638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79A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1DE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67C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08A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F9D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DEE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653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246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072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570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733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B46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FDA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E9B815">
      <w:pPr>
        <w:rPr>
          <w:rFonts w:hint="default" w:ascii="Times New Roman" w:hAnsi="Times New Roman" w:cs="Times New Roman"/>
          <w:sz w:val="22"/>
          <w:szCs w:val="22"/>
        </w:rPr>
      </w:pPr>
    </w:p>
    <w:p w14:paraId="56EB46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4D44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TAX1BP3 Elisa Kit</w:t>
      </w:r>
    </w:p>
    <w:p w14:paraId="6E0B10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DC703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FC98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67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625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137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B83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271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D34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82B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C4F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199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B0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60F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E2E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24C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36E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41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150C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1F61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C21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B19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F218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79CA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3842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9EF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432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3B40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TAX1BP3 is a PDZ domain-containing protein that influences plasma membrane protein content and membrane dynamics.</w:t>
      </w:r>
    </w:p>
    <w:p w14:paraId="3381F1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3F8C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F1D5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CEA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575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34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713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008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81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0838E6">
      <w:pPr>
        <w:rPr>
          <w:rFonts w:hint="default" w:ascii="Times New Roman" w:hAnsi="Times New Roman" w:cs="Times New Roman"/>
          <w:b/>
          <w:bCs/>
          <w:sz w:val="28"/>
          <w:szCs w:val="28"/>
        </w:rPr>
      </w:pPr>
    </w:p>
    <w:p w14:paraId="4A391C26">
      <w:pPr>
        <w:rPr>
          <w:rFonts w:hint="default" w:ascii="Times New Roman" w:hAnsi="Times New Roman" w:cs="Times New Roman"/>
          <w:b/>
          <w:bCs/>
          <w:sz w:val="28"/>
          <w:szCs w:val="28"/>
        </w:rPr>
      </w:pPr>
    </w:p>
    <w:p w14:paraId="5787E4EC">
      <w:pPr>
        <w:rPr>
          <w:rFonts w:hint="default" w:ascii="Times New Roman" w:hAnsi="Times New Roman" w:cs="Times New Roman"/>
          <w:b/>
          <w:bCs/>
          <w:sz w:val="28"/>
          <w:szCs w:val="28"/>
        </w:rPr>
      </w:pPr>
    </w:p>
    <w:p w14:paraId="243E554A">
      <w:pPr>
        <w:rPr>
          <w:rFonts w:hint="default" w:ascii="Times New Roman" w:hAnsi="Times New Roman" w:cs="Times New Roman"/>
          <w:b/>
          <w:bCs/>
          <w:sz w:val="28"/>
          <w:szCs w:val="28"/>
        </w:rPr>
      </w:pPr>
    </w:p>
    <w:p w14:paraId="41AF05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633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5540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B6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35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0B6C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546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28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E9D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DE6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850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682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21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99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C38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0AA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7A2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03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DE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9BB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082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7A1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C4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12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731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E1E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A48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CA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9A0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5A43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12D2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79A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92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3A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C22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07B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6B9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EB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E3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28C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95E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AA6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47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750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C68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5B4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20F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A9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5D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BF5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366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092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23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EB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DEC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10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F60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81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6C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9A6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825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F8C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B5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5B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373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A30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5A1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E4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C50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D95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D9F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93EA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D9A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C64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0A3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F19D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B63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28F5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CE7D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4BB4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D8A6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D78A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6875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D440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118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E1F8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32E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E46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4AE1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AE8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C79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34B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5E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C5D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805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D3E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60C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F50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36C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B9B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DD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0FB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5F3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75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95B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A87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EC7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D8D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91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1EA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42A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6B3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D2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A05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A3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57D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8CD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340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345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CA5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62A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5C2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C6F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8C1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E86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639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410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4EB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B5F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CDC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2A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816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4E1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A73E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7714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967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3D97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516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456E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375D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D3BC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5AE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C39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32F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33C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DE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10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4CF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0A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C2A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AC5E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F3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D28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6BF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4D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9E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CB0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3BD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E46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4E1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B6F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26A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C95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AC7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6EDA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1B1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3044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6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A3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66E3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4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3E6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FA7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5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6D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150B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D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2E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511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D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5B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2BC0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8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71A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359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63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71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6C6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CF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11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27F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2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FB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F66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87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F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3B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8D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F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4D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B5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BA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23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05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D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AA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13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4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17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62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C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30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D0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F5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6D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20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3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000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4B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D6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E6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81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882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5D4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9F0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F9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4C3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AA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67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E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10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C4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888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096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B6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2C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52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F3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80B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87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C4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EC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3D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CCC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6E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411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F10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64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581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8C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35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ED6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4E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91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E0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60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97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8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0D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60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39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53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01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8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1B0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F3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35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A1C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C3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A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3F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0E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E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DC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A5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6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50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53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1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EB9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73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5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94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96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5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BCE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B94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4D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150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07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34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A4A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82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93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0D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C85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39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D8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48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47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47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14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FA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48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1B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E0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FBE0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977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3B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2C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1C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B7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33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DA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B4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8A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74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986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CC7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470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CB6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482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B7F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747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68F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95B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8C3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C1F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9D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B24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596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F18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328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53B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EC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32F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832F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E3E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1D564B">
    <w:pPr>
      <w:pStyle w:val="6"/>
      <w:jc w:val="both"/>
    </w:pPr>
  </w:p>
  <w:p w14:paraId="0CF4D1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3AA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F7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FA03E5"/>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9137</Words>
  <Characters>20864</Characters>
  <Lines>251</Lines>
  <Paragraphs>70</Paragraphs>
  <TotalTime>19</TotalTime>
  <ScaleCrop>false</ScaleCrop>
  <LinksUpToDate>false</LinksUpToDate>
  <CharactersWithSpaces>23397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2026-03-16T01:23:54Z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