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DC13F1">
      <w:pPr>
        <w:pStyle w:val="2"/>
        <w:bidi w:val="0"/>
        <w:jc w:val="center"/>
        <w:rPr>
          <w:rFonts w:hint="default" w:ascii="Times New Roman" w:hAnsi="Times New Roman" w:cs="Times New Roman"/>
          <w:b/>
          <w:bCs w:val="0"/>
          <w:sz w:val="36"/>
          <w:szCs w:val="36"/>
        </w:rPr>
      </w:pPr>
      <w:r>
        <w:rPr>
          <w:rFonts w:hint="eastAsia"/>
          <w:b/>
          <w:bCs/>
          <w:sz w:val="36"/>
          <w:szCs w:val="36"/>
        </w:rPr>
        <w:t>Human γ-glutamyl transpeptidase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F386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AC80E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C6A65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AB7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3750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5DAD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D814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18C7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303C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FC12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653AF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4564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AC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0928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E17EA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726D1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1CD57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2DDDB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A1781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66E81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07E59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DDD3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9519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C87E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53C3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AED8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685C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45F5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γ-谷氨酰转移酶（GGT）是将谷胱甘肽上γ-谷氨酰基转移至另一个肽或氨基酸上的酶。GGT在肾脏中表达最高，其次是胰脏和肝脏。正常人血清γ-谷氨酰转移酶主要来自于肝脏，当肝内合成亢进或胆汁排出受阻时，血清中γ-谷氨酰转移酶升高。</w:t>
      </w:r>
    </w:p>
    <w:p w14:paraId="792E9E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DC0D5D">
      <w:pPr>
        <w:ind w:firstLine="441" w:firstLineChars="0"/>
        <w:rPr>
          <w:rFonts w:hint="default" w:ascii="Times New Roman" w:hAnsi="Times New Roman" w:cs="Times New Roman"/>
        </w:rPr>
      </w:pPr>
    </w:p>
    <w:p w14:paraId="243AB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530B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251BF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57C4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8563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1747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7737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8FA9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C1EB3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B5108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75B6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87F6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7C4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67D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051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E6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80E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3F3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744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B40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F7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F4A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34F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1AB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FBC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C3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707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0C4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DBD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C5D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EC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CAB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DE0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5E0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6D9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23D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9A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F37B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55D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91D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A54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D8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E523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310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0E1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E49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61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FF27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C5A5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494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8BE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0C1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79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585E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6B80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2DA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B30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A94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5A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BAF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A5F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E78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779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8C4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F7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9BE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14D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A8E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B1E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72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CA9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CF8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7D7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43F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5C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298C2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88F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6D7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2A4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C751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B697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0AF4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763A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A488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AFFB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5928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8DB8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104F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394C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8C64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678F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F0FF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19ED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780D5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45C3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9700A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E808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28D7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32DD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374C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4F4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ACB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949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FA8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E6D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069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235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CCC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D365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8B7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436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E72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DAC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0CF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EC5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B4E2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0BFC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056E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5D6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E5D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40B4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E0E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901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6CA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A23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4DB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5CB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B2C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E05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2655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47D3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34F2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4FCE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A360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49D1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FE7D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BBC0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1DD42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4086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3664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F43F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103F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7255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761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B390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A1E6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714E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86227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66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817F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25F5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84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4CF5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90EA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BF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B2EF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5FD3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114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D83F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4424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403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22A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E9C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549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304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43C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892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80C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FDD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93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FD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C8C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B8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AF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8E4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B9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8A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BFE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8C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9D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DB1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5E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A7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572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168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CD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360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9E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32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AED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3A33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1E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8A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48F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A1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06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91B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F9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94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A7E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2D2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29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975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361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91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6CA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EB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D7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518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58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8A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9D1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82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5B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09D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7DC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CE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D70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71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52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16F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8C2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E5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85E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6F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44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E37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7148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B0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1C1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6EF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B49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D2C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CBE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72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EBD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8B0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58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95E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884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EF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F63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B73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71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B6C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643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6F58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89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1D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C6F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8C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A5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86B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40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8C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42B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47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00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1F0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C1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9E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A6A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39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2B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3F4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CD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36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5BA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95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2F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D16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3BA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FD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FF7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E4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47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808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50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FE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ED05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D2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23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E53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03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EF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7FB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6D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29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C48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A2CB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4B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22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DBE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57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D5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974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1E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A9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EBA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94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0AB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ED5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72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70B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905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92F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D2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26D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19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CC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DF8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F5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CC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A09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34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0ED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AC6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C2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B7D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E08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EC48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6BF1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AADD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CB09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12C1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6E0A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B5A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CF8C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3E04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38C9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92EB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8CE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500B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6F4F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87F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5D60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C16E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E72A1A">
      <w:pPr>
        <w:rPr>
          <w:rFonts w:hint="default" w:ascii="Times New Roman" w:hAnsi="Times New Roman" w:cs="Times New Roman"/>
          <w:sz w:val="22"/>
          <w:szCs w:val="22"/>
        </w:rPr>
      </w:pPr>
    </w:p>
    <w:p w14:paraId="180770F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40CB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γ-glutamyl transpeptidase Elisa Kit</w:t>
      </w:r>
    </w:p>
    <w:p w14:paraId="458B0A6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07840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30F2B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FC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09D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381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746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F96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53B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6A1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D9C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01F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0D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C6F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28D5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DE4D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0ADB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4256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E339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BF8B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061A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9987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111E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347E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90FC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4492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FC60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53E9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γ- Glutamyltransferase (GGT) is the enzyme that binds glutathione γ- An enzyme that transfers glutamyl groups to another peptide or amino acid. GGT expression was highest in kidney, followed by pancreas and liver. Normal human serum γ- Glutamyltransferase mainly comes from the liver. When intrahepatic synthesis is hyperactive or bile excretion is blocked, serum γ- Elevated glutamyltransferase.</w:t>
      </w:r>
    </w:p>
    <w:p w14:paraId="22871A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C8D0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FC78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D5E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79F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F2B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A35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029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EF3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5FB801">
      <w:pPr>
        <w:rPr>
          <w:rFonts w:hint="default" w:ascii="Times New Roman" w:hAnsi="Times New Roman" w:cs="Times New Roman"/>
          <w:b/>
          <w:bCs/>
          <w:sz w:val="28"/>
          <w:szCs w:val="28"/>
        </w:rPr>
      </w:pPr>
    </w:p>
    <w:p w14:paraId="2F01347C">
      <w:pPr>
        <w:rPr>
          <w:rFonts w:hint="default" w:ascii="Times New Roman" w:hAnsi="Times New Roman" w:cs="Times New Roman"/>
          <w:b/>
          <w:bCs/>
          <w:sz w:val="28"/>
          <w:szCs w:val="28"/>
        </w:rPr>
      </w:pPr>
    </w:p>
    <w:p w14:paraId="23802BCD">
      <w:pPr>
        <w:rPr>
          <w:rFonts w:hint="default" w:ascii="Times New Roman" w:hAnsi="Times New Roman" w:cs="Times New Roman"/>
          <w:b/>
          <w:bCs/>
          <w:sz w:val="28"/>
          <w:szCs w:val="28"/>
        </w:rPr>
      </w:pPr>
    </w:p>
    <w:p w14:paraId="387CF34E">
      <w:pPr>
        <w:rPr>
          <w:rFonts w:hint="default" w:ascii="Times New Roman" w:hAnsi="Times New Roman" w:cs="Times New Roman"/>
          <w:b/>
          <w:bCs/>
          <w:sz w:val="28"/>
          <w:szCs w:val="28"/>
        </w:rPr>
      </w:pPr>
    </w:p>
    <w:p w14:paraId="12E232B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EA2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CF6B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7B3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6D9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477C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90B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EB8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077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D02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28B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DA4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237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9F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F22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286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4AA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74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73E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448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519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A94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38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745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309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A9F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2C2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02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1E1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6B96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5FE9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ECF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97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DC2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672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91F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ED6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4E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E790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B87B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F8B0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3F1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39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4BF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205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E4A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142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D2F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695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84E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52A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E35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E9B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46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01E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D58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83D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27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F66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E46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5F9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16C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F0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6D4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9B7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F89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F13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2EF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B99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90F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B20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6982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81A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D5D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0372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F6C0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6422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4AC2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DEA7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FF81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0AFA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C720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77EB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68A0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5EA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D36B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4CE1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A447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09EA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B92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D5D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984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FB2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D6B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DA7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1EB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AF1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429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CCE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2B6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103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FEC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1D0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03F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F83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1BB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BD3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786D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FDF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CE07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30A5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C2A4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1A8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D47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D45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476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8EE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B4A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CB0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8B9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797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8AC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FEB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010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F1B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11A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09B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8CC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F16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99D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D34E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1C4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BBC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C6F9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2F76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309F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AD46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35A9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0F0C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D9E4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0258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1D08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A47D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274C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77B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A3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C02A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BF06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FB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30DF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ED37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67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718A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0AA8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2D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1E49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3E0C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B06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6E3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169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DD1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0C6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B72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9C4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A481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93D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09F0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7E5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546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7F8B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91E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CA4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8112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815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798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72AA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0F9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98F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8DFC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64E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4FE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0DC8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90C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8AB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C092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2D7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6D9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BA72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C0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E6B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9C6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050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4A7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CB6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37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4CE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43F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75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FC0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3CE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CF9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F43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A47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1A2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7CC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27E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EFD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C7F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8E03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43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5B3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CEA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45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657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F6D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64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F93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965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9F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88D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E90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24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63E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376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4D9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A1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6EC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050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00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E4A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DE1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9E8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0157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3C1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76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FBA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E5E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24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087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987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13B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3AA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8C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C64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D82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861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05D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BB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603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184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E1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3CA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125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99F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44B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D9E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9D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43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111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20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13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41E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F7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3E5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F9F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D3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E6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70E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17B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519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6EF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16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017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027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3B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10F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1BB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64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40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194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41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561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8BB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A1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4A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F97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D3B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E3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117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41B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0E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53FB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87F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F2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8AB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5A1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396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734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CD9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EB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EA4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633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DB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B5D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173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8E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7DF6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B4B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F64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C4E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EBF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B8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A68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94F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5E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7D1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ACB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6EE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97F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6B0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829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DA1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6A0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822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61B6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C3D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D07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8BD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EB8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75A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6C9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07F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8F2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F01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3E7D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C48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AC48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20B5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1A833E">
    <w:pPr>
      <w:pStyle w:val="6"/>
      <w:jc w:val="both"/>
    </w:pPr>
  </w:p>
  <w:p w14:paraId="7B1B9C7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1CB9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B5FD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62041F"/>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9248</Words>
  <Characters>21146</Characters>
  <Lines>251</Lines>
  <Paragraphs>70</Paragraphs>
  <TotalTime>0</TotalTime>
  <ScaleCrop>false</ScaleCrop>
  <LinksUpToDate>false</LinksUpToDate>
  <CharactersWithSpaces>23718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2026-03-16T00:50:19Z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