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A152C0">
      <w:pPr>
        <w:pStyle w:val="2"/>
        <w:bidi w:val="0"/>
        <w:jc w:val="center"/>
        <w:rPr>
          <w:rFonts w:hint="default" w:ascii="Times New Roman" w:hAnsi="Times New Roman" w:cs="Times New Roman"/>
          <w:b/>
          <w:bCs w:val="0"/>
          <w:sz w:val="36"/>
          <w:szCs w:val="36"/>
        </w:rPr>
      </w:pPr>
      <w:r>
        <w:rPr>
          <w:rFonts w:hint="eastAsia"/>
          <w:b/>
          <w:bCs/>
          <w:sz w:val="36"/>
          <w:szCs w:val="36"/>
        </w:rPr>
        <w:t>Human ANXA13 (Annexin 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6BE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046E1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23D2A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94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A80A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E26A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5BB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D87C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E89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D13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547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39C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6C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9D7F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1675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8205A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E4286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9E0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427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9947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D6BA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F31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3774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100C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893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428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A1AE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36DB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ANXA13（Annexin A13）是一种蛋白质编码基因。 与ANXA13相关的疾病包括MIYOSHI肌营养不良和常染色体隐性肢体 - 肌营养不良型2B型。 与该基因相关的基因本体（GO）注释包括钙离子结合和磷脂酰丝氨酸结合。 该基因的一个重要鉴定性是ANXA8。</w:t>
      </w:r>
    </w:p>
    <w:p w14:paraId="238575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08546F">
      <w:pPr>
        <w:ind w:firstLine="441" w:firstLineChars="0"/>
        <w:rPr>
          <w:rFonts w:hint="default" w:ascii="Times New Roman" w:hAnsi="Times New Roman" w:cs="Times New Roman"/>
        </w:rPr>
      </w:pPr>
    </w:p>
    <w:p w14:paraId="5BD56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A23F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4F0B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B52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9D44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A6AA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2E62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F633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8D75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28EF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3DD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8763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9D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C771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B07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BC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4E1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9D2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72E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E8A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11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6CC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3FC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2E2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E8C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BC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46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41D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27E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43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FC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B4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A11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C45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361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A19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1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EB6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5FC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9E1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5E1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AC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8FD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2CD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379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C94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0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E59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D389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038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42C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038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C4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752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0F7B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91B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059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923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F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4B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E8D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5BE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E9B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C72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1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FFD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5F1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CE6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049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C9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75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952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DEE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BA3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1A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B1C2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A31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866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54A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7339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335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78E6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CDD5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32A5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34E5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AFD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27AA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1146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4E20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E8E2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03A2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B819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849D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391D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9CC0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5500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EC60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37B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D28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4680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32A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1E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FFD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E22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12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410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4D0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D27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7F77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C93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882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63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24B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5D3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4F8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60A4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3B32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09C3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883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E9A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4C0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88F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E07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CFA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856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FC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0DB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00D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38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0B04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E85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433F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AE9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47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A57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3CF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9D28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2D88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80AD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BD69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9B61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85D9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3C7F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90B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9C8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4DCE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6DAE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AEC0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3E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DB82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3B17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F3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27C4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2CE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1E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087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704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9A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62D0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4FFD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E79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9ED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3A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0EE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15A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A3F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FBB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866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25C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A3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1A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C15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AF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7B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CCB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32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40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7D4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64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AC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F26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8B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D6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5B3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FA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3F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526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D0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66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137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38E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3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24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18E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54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01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E10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72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30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54B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33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E0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FBE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21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2D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F70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8C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BD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0BB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4D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DB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280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DE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F0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8D0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94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6A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DF8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72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22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1D6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7C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4E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D32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E0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91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13B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D3D2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73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91C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E9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D8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F99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2F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EA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DF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8F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40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4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FE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A4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7C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3F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5F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41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20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86B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B0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E7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2E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8C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C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82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8F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F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51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8C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2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6C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FC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5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2C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77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2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2F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0A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7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29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48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4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9C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84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2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E7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B1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8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432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F6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9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85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A9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1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6E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4E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0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97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C4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32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FC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10A9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AE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1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77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D5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B6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6A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B8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9E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74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67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4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2BE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29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C5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FB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C6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A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BD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BB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9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13D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85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7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68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82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2F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26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C7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7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CF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F597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2C9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D7C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691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A1E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015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FFF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19E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BA2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840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199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5AD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364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EA1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5D3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8E4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618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AB8D47">
      <w:pPr>
        <w:rPr>
          <w:rFonts w:hint="default" w:ascii="Times New Roman" w:hAnsi="Times New Roman" w:cs="Times New Roman"/>
          <w:sz w:val="22"/>
          <w:szCs w:val="22"/>
        </w:rPr>
      </w:pPr>
    </w:p>
    <w:p w14:paraId="41F405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9116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ANXA13 (Annexin A13) Elisa Kit</w:t>
      </w:r>
    </w:p>
    <w:p w14:paraId="4A2B0F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BFAC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3E2A9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0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FAE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AE3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EF6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23D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904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0D1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6BD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E61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B0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4B8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BD17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0B9C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1982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44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9AB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073A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E52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4CA9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9AC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5980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1FD5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B47A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AC8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089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ANXA13 (Annexin A13) is a Protein Coding gene. Diseases associated with ANXA13 include Miyoshi Muscular Dystrophy and Autosomal Recessive Limb-Girdle Muscular Dystrophy Type 2B. Gene Ontology (GO) annotations related to this gene include calcium ion binding and phosphatidylserine binding. An important paralog of this gene is ANXA8.</w:t>
      </w:r>
    </w:p>
    <w:p w14:paraId="5C0F64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A87E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2D01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6F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61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51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062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5B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FFA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29E6C6">
      <w:pPr>
        <w:rPr>
          <w:rFonts w:hint="default" w:ascii="Times New Roman" w:hAnsi="Times New Roman" w:cs="Times New Roman"/>
          <w:b/>
          <w:bCs/>
          <w:sz w:val="28"/>
          <w:szCs w:val="28"/>
        </w:rPr>
      </w:pPr>
    </w:p>
    <w:p w14:paraId="11CC889A">
      <w:pPr>
        <w:rPr>
          <w:rFonts w:hint="default" w:ascii="Times New Roman" w:hAnsi="Times New Roman" w:cs="Times New Roman"/>
          <w:b/>
          <w:bCs/>
          <w:sz w:val="28"/>
          <w:szCs w:val="28"/>
        </w:rPr>
      </w:pPr>
    </w:p>
    <w:p w14:paraId="7B7AA561">
      <w:pPr>
        <w:rPr>
          <w:rFonts w:hint="default" w:ascii="Times New Roman" w:hAnsi="Times New Roman" w:cs="Times New Roman"/>
          <w:b/>
          <w:bCs/>
          <w:sz w:val="28"/>
          <w:szCs w:val="28"/>
        </w:rPr>
      </w:pPr>
    </w:p>
    <w:p w14:paraId="1DA3FB4C">
      <w:pPr>
        <w:rPr>
          <w:rFonts w:hint="default" w:ascii="Times New Roman" w:hAnsi="Times New Roman" w:cs="Times New Roman"/>
          <w:b/>
          <w:bCs/>
          <w:sz w:val="28"/>
          <w:szCs w:val="28"/>
        </w:rPr>
      </w:pPr>
    </w:p>
    <w:p w14:paraId="2E7E07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05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D99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95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88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65C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6C4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73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8F9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23A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972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6E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5C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D0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48D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F64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BC2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C0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E4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3CC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650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398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F2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22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54C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8F2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33A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7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B6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D8F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A9D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DDA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19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63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CDC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C4D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699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4B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0B4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9E7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F1C1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E05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B9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27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F6C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416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635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37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86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438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BDF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0AC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23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B7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AE2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C16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9D5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E1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C3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258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EBE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4D3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9A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26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341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96C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8D3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B1E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6AD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6D4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D35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396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21F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4E6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DBB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115E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950C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0455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0C64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7601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D156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8DF3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18AB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63DE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C2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4724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8F0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EC4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A22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3D9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131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A5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D44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FDF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017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BD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439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373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B7F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4C2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E73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0D0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FB3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CAF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812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E05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E59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874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AD8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71C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5CD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743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207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04F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F55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BD2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AC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24C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BA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76C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A6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14F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8BA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D7A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A43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211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6A1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CBA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EF8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F39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A1E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76D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45A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DA4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CDE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8BB9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8F8D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247E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E531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C7C1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0458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BDE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DF9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50C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79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6C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227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EB86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1D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0601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064D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22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88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4180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1F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D129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6D20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378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75C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A3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55C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01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D67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B76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E0E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F49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0B06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8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F8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79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C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75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714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B5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B4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6DD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F2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8BC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36CC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D4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31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62E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3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84E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6AAB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E4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26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B5A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A8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19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B0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A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4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AD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49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FD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A6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16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A4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5A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50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4D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66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A2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4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8F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FD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60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B3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98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63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C5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12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6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52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C2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65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91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F0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C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E3A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CB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D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4AD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769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24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49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64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1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B05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D9D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B0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262E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CC7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73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F6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ACC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CE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B7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F0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7F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BA0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E7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014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1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0A7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F93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4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325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385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80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09D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C9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1D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D6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0D3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F0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5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76F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21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C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B08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48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10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24B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C7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4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CC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6A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2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3F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9B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77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E1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BD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77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A4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D2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9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40B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AD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2B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5A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ED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6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E36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174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EB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C9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BE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79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062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65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35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86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89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AE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2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EC1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87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F46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2F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80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B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33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A7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7D30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A38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40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3BE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71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7E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E70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C4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85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65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6D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ACD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EF9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29A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891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94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741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69D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2B4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18D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733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47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DD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2B5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A3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93F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09B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6D1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A1B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644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9644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DD8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C58192">
    <w:pPr>
      <w:pStyle w:val="6"/>
      <w:jc w:val="both"/>
    </w:pPr>
  </w:p>
  <w:p w14:paraId="156429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EF1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798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55680C"/>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9354</Words>
  <Characters>21741</Characters>
  <Lines>251</Lines>
  <Paragraphs>70</Paragraphs>
  <TotalTime>0</TotalTime>
  <ScaleCrop>false</ScaleCrop>
  <LinksUpToDate>false</LinksUpToDate>
  <CharactersWithSpaces>24427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2026-03-13T06:22:20Z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