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Macrophage mannose receptor 1/MRC1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巨噬细胞甘露糖受体属于哺乳动物类C型凝集素超家族成员,主要表达于巨噬细胞和未成熟树突状细胞表面,不仅在抵抗病原体感染的天然免疫防御中起重要作用,还参与抗原提呈和获得性免疫应答。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Macrophage mannose receptor 1/MRC1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Macrophage mannose receptor is a member of mammalian type C lectin superfamily. It is mainly expressed on the surface of macrophages and immature dendritic cells. It not only plays an important role in natural immune defense against pathogen infection, but also participates in antigen presentation and acquired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