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68E5B5">
      <w:pPr>
        <w:pStyle w:val="2"/>
        <w:bidi w:val="0"/>
        <w:jc w:val="center"/>
        <w:rPr>
          <w:rFonts w:hint="default" w:ascii="Times New Roman" w:hAnsi="Times New Roman" w:cs="Times New Roman"/>
          <w:b/>
          <w:bCs w:val="0"/>
          <w:sz w:val="36"/>
          <w:szCs w:val="36"/>
        </w:rPr>
      </w:pPr>
      <w:r>
        <w:rPr>
          <w:rFonts w:hint="eastAsia"/>
          <w:b/>
          <w:bCs/>
          <w:sz w:val="36"/>
          <w:szCs w:val="36"/>
        </w:rPr>
        <w:t>Human PINP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0EC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8E896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EFA69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CC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61A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9142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793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A1B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BA8A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626D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F6D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7E2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7F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3B3F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4883C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85BBB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A3243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B2A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5C5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32725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9DD80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A65D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747F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ABAB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797D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39EA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916C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FFEA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Ⅰ型前胶原氨基端原肽 </w:t>
      </w:r>
      <w:r>
        <w:rPr>
          <w:rFonts w:hint="default" w:ascii="Times New Roman" w:hAnsi="Times New Roman" w:cs="Times New Roman"/>
        </w:rPr>
        <w:t>(PⅠNP)</w:t>
      </w:r>
      <w:r>
        <w:rPr>
          <w:rFonts w:hint="eastAsia"/>
        </w:rPr>
        <w:t>是I型胶原蛋白细胞外加工过程</w:t>
      </w:r>
      <w:bookmarkStart w:id="0" w:name="_GoBack"/>
      <w:bookmarkEnd w:id="0"/>
      <w:r>
        <w:rPr>
          <w:rFonts w:hint="eastAsia"/>
        </w:rPr>
        <w:t>中释放的裂解产物，是骨形成的一个标志物。</w:t>
      </w:r>
    </w:p>
    <w:p w14:paraId="73869B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401093">
      <w:pPr>
        <w:ind w:firstLine="441" w:firstLineChars="0"/>
        <w:rPr>
          <w:rFonts w:hint="default" w:ascii="Times New Roman" w:hAnsi="Times New Roman" w:cs="Times New Roman"/>
        </w:rPr>
      </w:pPr>
    </w:p>
    <w:p w14:paraId="6BC38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4618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BE0F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E668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265A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0BEB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DB6F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3C04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885B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BB6F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6C0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3B10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EF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E8A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3FE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94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389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D3D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C1E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0FE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7D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9EB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9C0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73E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FB3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60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FF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826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478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767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28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C0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EBB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40A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4D8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69F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52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1884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95E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F14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503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3C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C73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659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9C3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872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5D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DC9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602C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9F9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FAC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808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D7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A2BE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7205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896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057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E8C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31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43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35F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8A6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C5D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2A2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A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0DE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980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3EA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310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5E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E70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997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E1F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7C8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E3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BF50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7FF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CDE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2B2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6182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0F8D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D037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8CA9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BEB3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AFFA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12F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8CF9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7960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BC25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F6A9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87A7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B09F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F334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C152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C4E4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E112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6CA9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151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35A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65C3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D16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77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9FA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DF8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B6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46C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9A0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69F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ADE3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BEA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D4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1F9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541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BD8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A90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F3DA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0125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DDFF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41E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3E8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7BD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5C7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1AF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233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153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861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4E1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315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E8E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637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0E5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733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038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12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F33C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DC0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CB7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532A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8C33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8A5F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B423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0A92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5DB5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3D0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53E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3818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EBFE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4A19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21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9DCA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ADAB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2F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9509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F56E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B5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A6B7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FA8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DA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0B15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FC2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F0D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3C5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8F9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A7E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D9F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798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5FF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667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1B9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D8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9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C69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25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8E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972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D2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4E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8BA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9D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B9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D40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41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C7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E45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74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A2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F5C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63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30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93C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C776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AF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F2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84E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FD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B2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9C6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AE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D4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184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C6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14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F88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FB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D9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23C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AF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29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6F7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90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3F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30A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9F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23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72C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5E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B1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174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16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7E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434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E5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36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260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4E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9D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B3A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64BF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98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3A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8ED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11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E56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F0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98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3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40D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29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11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5C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69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C1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7DA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6D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82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300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ABE3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6A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11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F1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38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E3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09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F1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0E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14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F0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8B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28F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DD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B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89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D4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8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869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08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7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C3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CF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A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EA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C2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DE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3D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F2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42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78E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3B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1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C53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AD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C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8E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7C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D4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AFE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E6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14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E95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6F46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77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0B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0F3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FC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BA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648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69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3F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B5E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AC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A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A17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85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E6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0F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24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3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041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96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FD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1B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36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0B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49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7A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B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C9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F0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2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A98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1E0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504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EAC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2B9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5B5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974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93C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6D2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112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9A6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7D3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C2D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575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BEA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592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98A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762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E9040B">
      <w:pPr>
        <w:rPr>
          <w:rFonts w:hint="default" w:ascii="Times New Roman" w:hAnsi="Times New Roman" w:cs="Times New Roman"/>
          <w:sz w:val="22"/>
          <w:szCs w:val="22"/>
        </w:rPr>
      </w:pPr>
    </w:p>
    <w:p w14:paraId="42BF97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09E2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PINP Elisa Kit</w:t>
      </w:r>
    </w:p>
    <w:p w14:paraId="6CD640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49D03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9EC45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49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88E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A22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CB9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EA5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12D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EA8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7BE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EB1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54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033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FC8E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FBD8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6E1C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5E9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C6FA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1518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7A06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8D3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3ADF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F536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94CD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753E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1B0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9B7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PINP Introduction: Type I procollolium amino-terminal peptide (PI.NP) is an extracellular process for type I collagen The lysis product released in the middle is a marker of bone formation.</w:t>
      </w:r>
    </w:p>
    <w:p w14:paraId="4650F5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126E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9E6A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5C6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081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18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DCD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921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35A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DDFD30">
      <w:pPr>
        <w:rPr>
          <w:rFonts w:hint="default" w:ascii="Times New Roman" w:hAnsi="Times New Roman" w:cs="Times New Roman"/>
          <w:b/>
          <w:bCs/>
          <w:sz w:val="28"/>
          <w:szCs w:val="28"/>
        </w:rPr>
      </w:pPr>
    </w:p>
    <w:p w14:paraId="5249EE7D">
      <w:pPr>
        <w:rPr>
          <w:rFonts w:hint="default" w:ascii="Times New Roman" w:hAnsi="Times New Roman" w:cs="Times New Roman"/>
          <w:b/>
          <w:bCs/>
          <w:sz w:val="28"/>
          <w:szCs w:val="28"/>
        </w:rPr>
      </w:pPr>
    </w:p>
    <w:p w14:paraId="436DA21E">
      <w:pPr>
        <w:rPr>
          <w:rFonts w:hint="default" w:ascii="Times New Roman" w:hAnsi="Times New Roman" w:cs="Times New Roman"/>
          <w:b/>
          <w:bCs/>
          <w:sz w:val="28"/>
          <w:szCs w:val="28"/>
        </w:rPr>
      </w:pPr>
    </w:p>
    <w:p w14:paraId="28DEA1B3">
      <w:pPr>
        <w:rPr>
          <w:rFonts w:hint="default" w:ascii="Times New Roman" w:hAnsi="Times New Roman" w:cs="Times New Roman"/>
          <w:b/>
          <w:bCs/>
          <w:sz w:val="28"/>
          <w:szCs w:val="28"/>
        </w:rPr>
      </w:pPr>
    </w:p>
    <w:p w14:paraId="1D1689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DDF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CD5A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738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9D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576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FE4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A2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C72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A4C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F00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87D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B3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19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0FF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BDE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301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85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CD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E26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941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F0C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0F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EC7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75D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AFE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316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3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0C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159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5CD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E51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24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C03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6A8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63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31A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B0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7E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7C3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E198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25E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7E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52F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D40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27B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A5E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E0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BB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C81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892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48C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74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FB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1D2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C61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705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B2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E6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A3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A05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F2C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5E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2D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D59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F29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922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9E3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B34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643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244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CE70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DE1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587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4B5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78DF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F2AD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F595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2200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34DE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7541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95D1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8A32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84F1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449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2F92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E8B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5DC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C283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73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13E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A14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D8B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4B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883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3F7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43E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1C7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16F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CB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09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5B4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72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610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1DA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82D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BEC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C22E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8CC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235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A4A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CB4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7EE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BA4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DA3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C12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4AE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B9F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9C5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FBB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A95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CA0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E97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9EB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645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4C5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29F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F24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89F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EF6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93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4C1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1FB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723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D5DE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BB6E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C495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607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5DCB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3567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F316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E71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591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DA1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735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68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1192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2B0E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63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9E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A62D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FD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513F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25F6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B5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AE92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391C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2C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FD2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01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B78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7E3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AA2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F63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EC1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57C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DB34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AC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0D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E4DF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F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FE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F12E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A9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36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E93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F8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18E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87DF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965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22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5EFD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9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FE3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78AE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6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3C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570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57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E3C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26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D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829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D1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BB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4B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534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AE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911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89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84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9D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75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52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A4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B6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EB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7F2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0E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3A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73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29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50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30F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B6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18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A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EE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61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1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93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35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A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CA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3DD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5F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BE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8F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A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8B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BDE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82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C8F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05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B4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24C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1C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E9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E2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07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85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82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DC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426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FD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05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E38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31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50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57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4B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F8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6F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22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41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50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11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9E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47E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FA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A1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9BF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92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FB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FAB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85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1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12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E7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2D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128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A3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E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64C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0A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2B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8B8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2E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6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288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BE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AB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38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05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3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0F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FA7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F2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29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4C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4D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CE35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F7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A6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D37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E1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52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06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71F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41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5A5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6C4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B5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91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FB6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A9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045F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5A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B10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77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B77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1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8D1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E0D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18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27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AF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3EF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F5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579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D4B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C26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879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422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4C2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E12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5C6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8E5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CB9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FFA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061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30B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C13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079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49B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576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D576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2D8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17C4E5">
    <w:pPr>
      <w:pStyle w:val="6"/>
      <w:jc w:val="both"/>
    </w:pPr>
  </w:p>
  <w:p w14:paraId="242914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117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8BD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EA3D0C"/>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9324</Words>
  <Characters>21773</Characters>
  <Lines>251</Lines>
  <Paragraphs>70</Paragraphs>
  <TotalTime>0</TotalTime>
  <ScaleCrop>false</ScaleCrop>
  <LinksUpToDate>false</LinksUpToDate>
  <CharactersWithSpaces>24477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2026-03-13T02:38:44Z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