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01060F">
      <w:pPr>
        <w:pStyle w:val="2"/>
        <w:bidi w:val="0"/>
        <w:jc w:val="center"/>
        <w:rPr>
          <w:rFonts w:hint="default" w:ascii="Times New Roman" w:hAnsi="Times New Roman" w:cs="Times New Roman"/>
          <w:b/>
          <w:bCs w:val="0"/>
          <w:sz w:val="36"/>
          <w:szCs w:val="36"/>
        </w:rPr>
      </w:pPr>
      <w:r>
        <w:rPr>
          <w:rFonts w:hint="eastAsia"/>
          <w:b/>
          <w:bCs/>
          <w:sz w:val="36"/>
          <w:szCs w:val="36"/>
        </w:rPr>
        <w:t>Human HFE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AB67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1AD156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420C48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5C9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9BBB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7D5E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8132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3946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D5368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E6D1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FE3A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C825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549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5EAA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AEC76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E2B35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18D96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37AC1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49845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15F7F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5F305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4B3A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6536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28F8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026E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2BD1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2DFD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16D32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HFE基因发现于1996年</w:t>
      </w:r>
      <w:r>
        <w:rPr>
          <w:rFonts w:hint="eastAsia"/>
          <w:lang w:eastAsia="zh-CN"/>
        </w:rPr>
        <w:t>，</w:t>
      </w:r>
      <w:bookmarkStart w:id="0" w:name="_GoBack"/>
      <w:bookmarkEnd w:id="0"/>
      <w:r>
        <w:rPr>
          <w:rFonts w:hint="eastAsia"/>
        </w:rPr>
        <w:t>属于HLA Ⅰ类样基因</w:t>
      </w:r>
      <w:r>
        <w:rPr>
          <w:rFonts w:hint="eastAsia"/>
          <w:lang w:eastAsia="zh-CN"/>
        </w:rPr>
        <w:t>，</w:t>
      </w:r>
      <w:r>
        <w:rPr>
          <w:rFonts w:hint="eastAsia"/>
        </w:rPr>
        <w:t>是遗传性血色素沉着症候选基因</w:t>
      </w:r>
      <w:r>
        <w:rPr>
          <w:rFonts w:hint="eastAsia"/>
          <w:lang w:eastAsia="zh-CN"/>
        </w:rPr>
        <w:t>。</w:t>
      </w:r>
      <w:r>
        <w:rPr>
          <w:rFonts w:hint="eastAsia"/>
        </w:rPr>
        <w:t>HFE分子的功能可能是参与调节转铁蛋白与转铁蛋白受体间的相互作用</w:t>
      </w:r>
      <w:r>
        <w:rPr>
          <w:rFonts w:hint="eastAsia"/>
          <w:lang w:eastAsia="zh-CN"/>
        </w:rPr>
        <w:t>。</w:t>
      </w:r>
      <w:r>
        <w:rPr>
          <w:rFonts w:hint="eastAsia"/>
        </w:rPr>
        <w:t>遗传性血色素沉着症是一种常染色体隐性遗传性铁异常沉积性疾病</w:t>
      </w:r>
      <w:r>
        <w:rPr>
          <w:rFonts w:hint="eastAsia"/>
          <w:lang w:eastAsia="zh-CN"/>
        </w:rPr>
        <w:t>，</w:t>
      </w:r>
      <w:r>
        <w:rPr>
          <w:rFonts w:hint="eastAsia"/>
        </w:rPr>
        <w:t>高加索群体中发病率高</w:t>
      </w:r>
      <w:r>
        <w:rPr>
          <w:rFonts w:hint="eastAsia"/>
          <w:lang w:eastAsia="zh-CN"/>
        </w:rPr>
        <w:t>，</w:t>
      </w:r>
      <w:r>
        <w:rPr>
          <w:rFonts w:hint="eastAsia"/>
        </w:rPr>
        <w:t>平均不到300人就有一个是该病患者。</w:t>
      </w:r>
    </w:p>
    <w:p w14:paraId="0D2AD8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CBC608F">
      <w:pPr>
        <w:ind w:firstLine="441" w:firstLineChars="0"/>
        <w:rPr>
          <w:rFonts w:hint="default" w:ascii="Times New Roman" w:hAnsi="Times New Roman" w:cs="Times New Roman"/>
        </w:rPr>
      </w:pPr>
    </w:p>
    <w:p w14:paraId="56B0E8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0A00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B0B17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0411D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A9FD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5D3C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3782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07DED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9A54B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E55E1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374A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6545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CDA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3FF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CA2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AF0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BFB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F69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4F4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EC6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DDD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884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035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E50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03B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B7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1EF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CCC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820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4E6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50C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48B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1C1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E2BC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A0D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772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A1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E481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E0F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AE5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213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FB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0155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B6D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86E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583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92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83AC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F17A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CB2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A4B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C38E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47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F472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1973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FA7E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A1B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C2B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BD8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35E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985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1D5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6EB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107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509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E23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220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5EF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9E6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4C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133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A97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79A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521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3DD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F580E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249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DC8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E3C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253A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F555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45C1E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6E79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C5A63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B1C3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14D7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A705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1BA6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BF42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E597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727D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2F484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773C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DC8A1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AD5B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1FF6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023F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A7B7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CBBC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F667F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63D7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6B3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C03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96B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964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5AD0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E87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00E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050C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D52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613E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7DD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021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446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2B1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0BA6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4638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110B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A35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B92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064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79B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D01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77F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047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80E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25F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DA38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D6E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C607BE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FA34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6B6C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F455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A48B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DEEC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5B96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43B0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BB8DA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8B8F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A3B6A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80D7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140E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4B6D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1AEA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521E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3092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59931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03618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AB7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3A88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84CC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4F3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0DAE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DF9A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A4B9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E4FF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58EB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D17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6837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473BD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AAE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9D7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46A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93E8B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EC237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9F8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FDF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213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0EED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ECC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66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DB4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F71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BC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691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52E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8EF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FBD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65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00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E1E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81ED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07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560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7A6C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39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785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6E1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67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684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95BB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328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D6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DE1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11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11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4B4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1B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07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5791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AB9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71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31D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994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99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4B2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4E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9E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A56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626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45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247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B18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13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1D5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4A5C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7D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CE0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FCF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CC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3C6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43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9C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D2C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A95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BE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2CF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11AD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59A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01F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7BC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BA36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7D5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551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9B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319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7B8F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4AF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4A6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AF0B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C71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85E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981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FE0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7F6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67E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DCE1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09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3E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B0B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133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1C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E99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90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05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E37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7F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E5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1CA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998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27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FF3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54B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6A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8F7A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3AD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5B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47B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FE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89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D047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7E2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B2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D78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689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74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125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24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8D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9E4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074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59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8EC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4B8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85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5E6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7A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8F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95F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C0CE1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38D0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BCD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58B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91B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2DD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5E28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5F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5D8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BF7C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DD08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2AA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B96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B5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05C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DF4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D29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4A2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143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78F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6D0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F3CC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5AC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664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9FD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CA5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5D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545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07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372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1641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0AC19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D455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451C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24DD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5D7F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9CDD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DAC8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3478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E140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83DB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7DD1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1939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5DCC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357CE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CC65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A07F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9428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434EC44">
      <w:pPr>
        <w:rPr>
          <w:rFonts w:hint="default" w:ascii="Times New Roman" w:hAnsi="Times New Roman" w:cs="Times New Roman"/>
          <w:sz w:val="22"/>
          <w:szCs w:val="22"/>
        </w:rPr>
      </w:pPr>
    </w:p>
    <w:p w14:paraId="0CFCCC3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51250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HFE Elisa Kit</w:t>
      </w:r>
    </w:p>
    <w:p w14:paraId="49CA51C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A1F56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38C471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17C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6B8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148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1FA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C7E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51C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21D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038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EF0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D0E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514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4DB6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BC9A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A3A2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4098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932D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7F6F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E201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A943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479D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939C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1514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9040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0E3E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E99D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HFE gene, discovered in 1996, belongs to HLA class I like gene and is a candidate gene for hereditary hemochromatosis The function of HFE molecule may be involved in regulating the interaction between transferrin and transferrin receptor Hereditary hemochromatosis is an autosomal recessive iron abnormal deposition disease. The incidence rate of Caucasian population is high. Less than 300 people have one disease.</w:t>
      </w:r>
    </w:p>
    <w:p w14:paraId="7501C3C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89FDA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9E7E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7B1E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572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0CD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AE9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DFC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C02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71AC0F">
      <w:pPr>
        <w:rPr>
          <w:rFonts w:hint="default" w:ascii="Times New Roman" w:hAnsi="Times New Roman" w:cs="Times New Roman"/>
          <w:b/>
          <w:bCs/>
          <w:sz w:val="28"/>
          <w:szCs w:val="28"/>
        </w:rPr>
      </w:pPr>
    </w:p>
    <w:p w14:paraId="48CEDC50">
      <w:pPr>
        <w:rPr>
          <w:rFonts w:hint="default" w:ascii="Times New Roman" w:hAnsi="Times New Roman" w:cs="Times New Roman"/>
          <w:b/>
          <w:bCs/>
          <w:sz w:val="28"/>
          <w:szCs w:val="28"/>
        </w:rPr>
      </w:pPr>
    </w:p>
    <w:p w14:paraId="49470BE5">
      <w:pPr>
        <w:rPr>
          <w:rFonts w:hint="default" w:ascii="Times New Roman" w:hAnsi="Times New Roman" w:cs="Times New Roman"/>
          <w:b/>
          <w:bCs/>
          <w:sz w:val="28"/>
          <w:szCs w:val="28"/>
        </w:rPr>
      </w:pPr>
    </w:p>
    <w:p w14:paraId="122E2C1A">
      <w:pPr>
        <w:rPr>
          <w:rFonts w:hint="default" w:ascii="Times New Roman" w:hAnsi="Times New Roman" w:cs="Times New Roman"/>
          <w:b/>
          <w:bCs/>
          <w:sz w:val="28"/>
          <w:szCs w:val="28"/>
        </w:rPr>
      </w:pPr>
    </w:p>
    <w:p w14:paraId="082A2AF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492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099C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6D0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63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1E18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184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C7D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D3E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7498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495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57F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F3E1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2C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8CE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A4E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C47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32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433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D062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5E6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753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FEF4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331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2898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EC0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D7E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FD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F1F4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0AD9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4730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9E64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E21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6518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223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EE3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814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5F5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2708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881E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14C11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1A9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816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5374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5D2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C52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0F50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298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29C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909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7C2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90D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EED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F33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AE1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C1F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8D9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AA4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467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7257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3DF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55C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2ACB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AD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244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E97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BEA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52D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334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524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8457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980B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E3E35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79AD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715F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F651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D353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D555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C52B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E701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1CD9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D5C1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C82F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CEE8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319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5AFC5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5DEB3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1D38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D7D0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9331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3C4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461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BF7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A23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813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AF13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EA6C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8895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0DC8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A85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1B0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9EB0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7D7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41EE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3C1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A172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0A9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10DE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F07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7E7B9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3FD51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372D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177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38DE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B6E6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14BA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727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971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16E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CEA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7B7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7A88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05A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9DA3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106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DA9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1C3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674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F02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DE3A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A2F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ABE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7B6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C694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8DE7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1D32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B2C4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43410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8F06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53E1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75DB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796C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166C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1D16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6C43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7E6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E288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E6EF8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2E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E1CD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39AA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CC0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C04B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E6C1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0E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C644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F735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9D1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F5E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E9A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508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014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1FB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AD9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7C19A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7989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2D77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FA8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F3C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70F8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B64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A50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CA3F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984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2DB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6D90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F70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5FA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5A99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926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EDB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DA87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BF2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0F6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8CF9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574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ACD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96B2C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BE1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A949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A4C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31E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9A2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111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6B7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940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85C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34C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549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5494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DA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D9F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F77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BB3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30B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60D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E38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7C1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30B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61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5DA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4FC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C7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F44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A4D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7B9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81F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5C9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68D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9E8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C8E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C22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670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8D8C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9E0B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E3F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29E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92A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6F3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279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512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AF4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C5E3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AFD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01A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9E6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BC9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DD8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B7E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E63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D2B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147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619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037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EC9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7E3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F7E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8B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494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0E1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363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2D6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4C1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30AA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339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C1D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2B6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96D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384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9F2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E12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DD7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DEB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EAF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9594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38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29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515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7A8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E5C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AFC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27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143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8F4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190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8A6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DF6C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159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438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7AB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78F4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122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C9D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D3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6FE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6F5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F84B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F83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BC23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438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8B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EA1C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0A4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4C52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997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C57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B92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D49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2E6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2ABB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64F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A8A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E9C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8F5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DD9D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BA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FC4F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0A7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D7D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7CF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A29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A898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BF9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2C6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2EE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396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690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F2AD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31B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D4F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EC6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CDF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D38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17E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E62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E29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4086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35C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24C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2B9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512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3AF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294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88E0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1A67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4854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4854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7FF8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88A608">
    <w:pPr>
      <w:pStyle w:val="6"/>
      <w:jc w:val="both"/>
    </w:pPr>
  </w:p>
  <w:p w14:paraId="08305DA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4542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E25C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A738D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9619</Words>
  <Characters>23083</Characters>
  <Lines>251</Lines>
  <Paragraphs>70</Paragraphs>
  <TotalTime>0</TotalTime>
  <ScaleCrop>false</ScaleCrop>
  <LinksUpToDate>false</LinksUpToDate>
  <CharactersWithSpaces>26001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2026-03-13T02:37:31Z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