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1C972">
      <w:pPr>
        <w:pStyle w:val="2"/>
        <w:bidi w:val="0"/>
        <w:jc w:val="center"/>
        <w:rPr>
          <w:rFonts w:hint="default" w:ascii="Times New Roman" w:hAnsi="Times New Roman" w:cs="Times New Roman"/>
          <w:b/>
          <w:bCs w:val="0"/>
          <w:sz w:val="36"/>
          <w:szCs w:val="36"/>
        </w:rPr>
      </w:pPr>
      <w:r>
        <w:rPr>
          <w:rFonts w:hint="eastAsia"/>
          <w:b/>
          <w:bCs/>
          <w:sz w:val="36"/>
          <w:szCs w:val="36"/>
        </w:rPr>
        <w:t>Human TAUT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445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53897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09A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A6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418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030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07D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9D8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0BF0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042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540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CC8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F9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827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7CE6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F52F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1E4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CD69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5F0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BB2F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288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E768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3386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FAB8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FAC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ABA3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E7F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6CCC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牛磺酸转运蛋白：牛磺酸的转运需要依靠牛磺酸转运体（TAUT），TAUT存在于细胞膜上。</w:t>
      </w:r>
      <w:bookmarkStart w:id="0" w:name="_GoBack"/>
      <w:bookmarkEnd w:id="0"/>
      <w:r>
        <w:rPr>
          <w:rFonts w:hint="eastAsia"/>
        </w:rPr>
        <w:t>不同种属动物具有同源性，为599-638个氨基酸残基的蛋白质，分子质量为74kDa左右，目前己克隆出至少5种TAUT亚型。 TAUT是Na+, Cl－ -依赖性和Na+-K+-ATPase供能的转运体，并有12个跨膜螺旋区。</w:t>
      </w:r>
    </w:p>
    <w:p w14:paraId="199E8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93AC25">
      <w:pPr>
        <w:ind w:firstLine="441" w:firstLineChars="0"/>
        <w:rPr>
          <w:rFonts w:hint="default" w:ascii="Times New Roman" w:hAnsi="Times New Roman" w:cs="Times New Roman"/>
        </w:rPr>
      </w:pPr>
    </w:p>
    <w:p w14:paraId="1C64B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F7F2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32D7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76B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3994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2A00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F536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B9E5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9707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6FD6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F34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C1CE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20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043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FBB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6F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AA3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702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C15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261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1D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53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89E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44B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B9A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8E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38A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7E2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1DD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9E3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D5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67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C71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67C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C7B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F27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16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5F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3B3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FA9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980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2C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05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CF0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C34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2A6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0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CA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6AE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FED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AB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5EA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6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CC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F2D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F6B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D12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0DE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BF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0D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EC5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607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C6D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9CB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3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0C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3E4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E4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F1A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EB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97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814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74D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22D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17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DE7A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333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011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39C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9EA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50B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6A68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D8E4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AA2F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FFFF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02D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E4CC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AC05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540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C309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3E6F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C8D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FAFC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8C44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9A06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3571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D2F3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266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491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8D70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03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CC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FC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832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F1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47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1CA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571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4063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11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9D3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A7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D4F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CF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52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FC32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8D2E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4537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CB8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86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164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EF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7C2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92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F3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75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C0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B08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DB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930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45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AEC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1B5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AA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BAA8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EE1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4FC8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0D6F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4954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DDC8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0687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6A4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BE13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F8C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563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A80C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911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7864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4F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12A6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B9B2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B9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7D36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DC4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A3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7206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E52A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7A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5F6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D48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161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132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8B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344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18F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EFD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631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543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08F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26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92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944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83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F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340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07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DD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83A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10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36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351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56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FF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E4E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19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E9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502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68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1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B34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52A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7D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CD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931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C0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4F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47B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AD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7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A03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93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25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CC8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BF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38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BB3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2F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AC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83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63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63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841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40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3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0A6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9D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C1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794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CE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C3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4D5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BA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78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C5A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2A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F8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3B0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8A22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5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25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28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3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00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41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3F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D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6C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AB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3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02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32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5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47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91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BE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94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8F47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F3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B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15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BA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2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A4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D3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D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A1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CB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4A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50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7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07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B6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A5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89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30B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29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A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F7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81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F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1E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03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8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FD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94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6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2A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FC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A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06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78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1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E3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7F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B6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B1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35E2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0C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A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05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5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D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AC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AC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4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8EE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C0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B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A6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21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0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B7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0D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0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9D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06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3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7C2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C0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2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BC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5C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92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2A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1E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8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81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C81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42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869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772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0F7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2C7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037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3BB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A01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7B4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470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0B6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7BF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7E0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427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A14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387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85A998">
      <w:pPr>
        <w:rPr>
          <w:rFonts w:hint="default" w:ascii="Times New Roman" w:hAnsi="Times New Roman" w:cs="Times New Roman"/>
          <w:sz w:val="22"/>
          <w:szCs w:val="22"/>
        </w:rPr>
      </w:pPr>
    </w:p>
    <w:p w14:paraId="550576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56B1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TAUT Elisa Kit</w:t>
      </w:r>
    </w:p>
    <w:p w14:paraId="5068ED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301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E328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A0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FFF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DD4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7A8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0EB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364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9BB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089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592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CC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35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430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313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6D6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ABB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EED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5AFF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FAE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761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D9D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9DC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191C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F47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A6A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825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Taurine transporter: taurine transport depends on taurine transporter (taut), which exists on the cell membrane. Different species of animals have homology, which is a protein with 599-638 amino acid residues, with a molecular weight of about 74kda. At present, at least five taut subtypes have been cloned. Taut is a transporter powered by na+, Cl - dependent and na+-k+-atpase, and has 12 transmembrane helical regions.</w:t>
      </w:r>
    </w:p>
    <w:p w14:paraId="1AC60F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B4A5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F4EB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E6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4D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17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6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F3B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CF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C288A5">
      <w:pPr>
        <w:rPr>
          <w:rFonts w:hint="default" w:ascii="Times New Roman" w:hAnsi="Times New Roman" w:cs="Times New Roman"/>
          <w:b/>
          <w:bCs/>
          <w:sz w:val="28"/>
          <w:szCs w:val="28"/>
        </w:rPr>
      </w:pPr>
    </w:p>
    <w:p w14:paraId="5B56398F">
      <w:pPr>
        <w:rPr>
          <w:rFonts w:hint="default" w:ascii="Times New Roman" w:hAnsi="Times New Roman" w:cs="Times New Roman"/>
          <w:b/>
          <w:bCs/>
          <w:sz w:val="28"/>
          <w:szCs w:val="28"/>
        </w:rPr>
      </w:pPr>
    </w:p>
    <w:p w14:paraId="62072B6C">
      <w:pPr>
        <w:rPr>
          <w:rFonts w:hint="default" w:ascii="Times New Roman" w:hAnsi="Times New Roman" w:cs="Times New Roman"/>
          <w:b/>
          <w:bCs/>
          <w:sz w:val="28"/>
          <w:szCs w:val="28"/>
        </w:rPr>
      </w:pPr>
    </w:p>
    <w:p w14:paraId="2F10033C">
      <w:pPr>
        <w:rPr>
          <w:rFonts w:hint="default" w:ascii="Times New Roman" w:hAnsi="Times New Roman" w:cs="Times New Roman"/>
          <w:b/>
          <w:bCs/>
          <w:sz w:val="28"/>
          <w:szCs w:val="28"/>
        </w:rPr>
      </w:pPr>
    </w:p>
    <w:p w14:paraId="3B8923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2E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CF62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06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0B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09C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3EB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0E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1E7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02E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A49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6D4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6D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02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58A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70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ACD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32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79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35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660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542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F9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14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CAC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2CC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F70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8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91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1AD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C6E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41B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0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C1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483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21B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A9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EE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74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DAD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045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E6D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32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83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EC4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4EA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C0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AE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8C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19B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870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F1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B2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48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C0F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63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2AA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36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67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D3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14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9D1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A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87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F0C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E7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B34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22B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A75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034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B14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C27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54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736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DF7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4B7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D22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F40B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CE2A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2638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7584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9574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D03B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ACC9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AC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BAF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4B6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8E3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B3A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F9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69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EB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C79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02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BF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97F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07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ACD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88D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6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4F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75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1B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B3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37A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62A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FEB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693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9A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BFB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070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37E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39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35D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462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69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634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4D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E0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5A1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6F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A0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356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690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CA5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A0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F4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4F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42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7E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0C2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951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D8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2F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808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6F2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4ED1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E18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4561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A8C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E75F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E08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1A9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8E5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1B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75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0D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5B2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D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AC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920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CC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A54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75D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D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9E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B17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67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AC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F05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CC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1B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4C6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344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A56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5EF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CFB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06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57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1F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1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45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619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4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1C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C8EF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C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C7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083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D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14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99C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A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04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9FC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B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8D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C0A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5F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30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7C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7F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8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92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0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1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C4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4F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5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2B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9A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1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24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B2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B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58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A8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E6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94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17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DB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71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BD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E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6F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3C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7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0FC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6C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A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F1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B7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0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E1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719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7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ABA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F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A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55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75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FF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AD2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B4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96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D7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C6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33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59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0D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A4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24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0B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8A8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79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16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D8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19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A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E2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25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A4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20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0F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52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09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E4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0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33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B9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4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16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AA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6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64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5C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F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56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56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3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69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96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4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A2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C9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7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F2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24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09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D6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A4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E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0B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F7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0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F7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7E2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73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57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49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B2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81AE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6A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9A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2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71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BD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77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4B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80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D6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05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6D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B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55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82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6169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35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AE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F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38A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45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E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E55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9C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23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38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A53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F56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6D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D7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77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3EE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953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401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EF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20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06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56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A90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235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13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297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D0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3F3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4A6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E4A6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40B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FFFEFE">
    <w:pPr>
      <w:pStyle w:val="6"/>
      <w:jc w:val="both"/>
    </w:pPr>
  </w:p>
  <w:p w14:paraId="2F79F9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494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FFF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B10F99"/>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9262</Words>
  <Characters>21166</Characters>
  <Lines>251</Lines>
  <Paragraphs>70</Paragraphs>
  <TotalTime>2</TotalTime>
  <ScaleCrop>false</ScaleCrop>
  <LinksUpToDate>false</LinksUpToDate>
  <CharactersWithSpaces>23749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