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0E9A61">
      <w:pPr>
        <w:pStyle w:val="2"/>
        <w:bidi w:val="0"/>
        <w:jc w:val="center"/>
        <w:rPr>
          <w:rFonts w:hint="default" w:ascii="Times New Roman" w:hAnsi="Times New Roman" w:cs="Times New Roman"/>
          <w:b/>
          <w:bCs w:val="0"/>
          <w:sz w:val="36"/>
          <w:szCs w:val="36"/>
        </w:rPr>
      </w:pPr>
      <w:r>
        <w:rPr>
          <w:rFonts w:hint="eastAsia"/>
          <w:b/>
          <w:bCs/>
          <w:sz w:val="36"/>
          <w:szCs w:val="36"/>
        </w:rPr>
        <w:t>Human TLR4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818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C406C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F309B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96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8B8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D5D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66A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C44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B46C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46B8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D26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0F5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41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D9D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EB81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3D3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107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8D9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CD4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B1CD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506F5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20D9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3EB7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01CA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8A7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8C2E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3B70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292F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介：Toll 样受体 4（Toll-like receptor 4，TLR4）是由Poltorak等于1998年发现的一种I型跨膜蛋白，其由TLR4基因编码，并表达于包括单核细胞，巨嗜细胞在内的多种组织细胞中，可以识别革兰氏阴性细菌的脂多糖（lipopolysaccharide，LPS），并通过 NF-κB</w:t>
      </w:r>
      <w:bookmarkStart w:id="0" w:name="_GoBack"/>
      <w:bookmarkEnd w:id="0"/>
      <w:r>
        <w:rPr>
          <w:rFonts w:hint="default" w:ascii="Times New Roman" w:hAnsi="Times New Roman" w:cs="Times New Roman"/>
        </w:rPr>
        <w:t>或JNK/SAPK途径启动细胞内的信号转导。</w:t>
      </w:r>
    </w:p>
    <w:p w14:paraId="6F7E6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4E6C0F">
      <w:pPr>
        <w:ind w:firstLine="441" w:firstLineChars="0"/>
        <w:rPr>
          <w:rFonts w:hint="default" w:ascii="Times New Roman" w:hAnsi="Times New Roman" w:cs="Times New Roman"/>
        </w:rPr>
      </w:pPr>
    </w:p>
    <w:p w14:paraId="6A5C1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1EB4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AAF0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50E4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E631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8910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A730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21AF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E186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9B6A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7BC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3BAD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D6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7F7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DA5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19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094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FDE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0C5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4BF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40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97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D79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A34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AA4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DB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E6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2B3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DB7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715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E1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E2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9B4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B30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5CE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EA9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BE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79C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8C2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C89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9DA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DA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D1A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7AA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522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4C4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F1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040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F53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9AA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5E8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6B8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C3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4FC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4B6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FC9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59F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667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0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82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987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EBB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A2A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BFD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9F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B8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FA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A6B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D85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C9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EF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290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5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98C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2F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78A6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A25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EFD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ECF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6A35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23FB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5BAD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F556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F97E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9E12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E15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71E8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5E94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6FD8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6593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9AE7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2C93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C76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D6B8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388C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9C60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23ED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B631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97A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A375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77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A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210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8B6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3F5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91E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B0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72B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8231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31E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768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69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4B3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024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522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F210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48BA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7D62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C3B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FE2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6C3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07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C0F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3EE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E94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315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1F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A4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622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59C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76E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42C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839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99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0E0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3CB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E2E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D043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2A0D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E6A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6B46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05DE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BF7B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024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11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62F1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CCD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34D4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0C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F4E5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728D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4E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C730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7EE4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74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E19F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049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05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83CD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76DE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38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ED8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238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6CD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C7C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682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BF0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43A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A4D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C2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A0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1F8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B7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4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A1C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69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CD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63C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5E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96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9D1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7B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87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797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3F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05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C72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6B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B1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31E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E0C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7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CA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EDE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0F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E4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CB6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46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EF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C61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DD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5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568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25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4E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F7D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7C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39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FDD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FD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5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B71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D8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14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A76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1A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B7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0DE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4C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A7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3AF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E8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9D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EEC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A2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D4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32D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0D9B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95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01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7A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92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D9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35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7E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3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B9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92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6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00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1F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0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D0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FD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BF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11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AF38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4C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1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6E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D5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0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D6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EF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E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30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4C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DD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01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0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E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2E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DB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D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B0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AA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C4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01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1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98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EA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A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5FF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94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8A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53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C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45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1E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1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4F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01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1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81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41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E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643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145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CD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F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84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38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A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60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1C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7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31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FD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B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00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0D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B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8F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CE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D7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0C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AC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CF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D9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47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96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B7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CE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F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3D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44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D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D2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56DA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AE7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D5C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232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0AB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58E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505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363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28C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23F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D68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176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41F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5EB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475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4A1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B39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F56502">
      <w:pPr>
        <w:rPr>
          <w:rFonts w:hint="default" w:ascii="Times New Roman" w:hAnsi="Times New Roman" w:cs="Times New Roman"/>
          <w:sz w:val="22"/>
          <w:szCs w:val="22"/>
        </w:rPr>
      </w:pPr>
    </w:p>
    <w:p w14:paraId="20E446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5CF1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TLR4 Elisa Kit</w:t>
      </w:r>
    </w:p>
    <w:p w14:paraId="77C6F4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1BF39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833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6A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347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E9F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9CB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D7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640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D9D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54D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A1A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3F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10E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1B1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845C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997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C78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AF8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73B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B736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75C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94E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B62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B1D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DFA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83C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6AD3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oll like receptor 4 (TLR4) is a type I transmembrane protein discovered by poltorak in 1998. It is encoded by TLR4 gene and expressed in a variety of tissue cells, including monocytes and megaphiles. It can recognize lipopolysaccharide (LPS) of Gram-negative bacteria and pass NF- κ Signal transduction of JK / sank in cells.</w:t>
      </w:r>
    </w:p>
    <w:p w14:paraId="37F1C8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0613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68F4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5A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02A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01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A77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408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4BA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5341A8">
      <w:pPr>
        <w:rPr>
          <w:rFonts w:hint="default" w:ascii="Times New Roman" w:hAnsi="Times New Roman" w:cs="Times New Roman"/>
          <w:b/>
          <w:bCs/>
          <w:sz w:val="28"/>
          <w:szCs w:val="28"/>
        </w:rPr>
      </w:pPr>
    </w:p>
    <w:p w14:paraId="238367AA">
      <w:pPr>
        <w:rPr>
          <w:rFonts w:hint="default" w:ascii="Times New Roman" w:hAnsi="Times New Roman" w:cs="Times New Roman"/>
          <w:b/>
          <w:bCs/>
          <w:sz w:val="28"/>
          <w:szCs w:val="28"/>
        </w:rPr>
      </w:pPr>
    </w:p>
    <w:p w14:paraId="7018EE58">
      <w:pPr>
        <w:rPr>
          <w:rFonts w:hint="default" w:ascii="Times New Roman" w:hAnsi="Times New Roman" w:cs="Times New Roman"/>
          <w:b/>
          <w:bCs/>
          <w:sz w:val="28"/>
          <w:szCs w:val="28"/>
        </w:rPr>
      </w:pPr>
    </w:p>
    <w:p w14:paraId="6A58CFFD">
      <w:pPr>
        <w:rPr>
          <w:rFonts w:hint="default" w:ascii="Times New Roman" w:hAnsi="Times New Roman" w:cs="Times New Roman"/>
          <w:b/>
          <w:bCs/>
          <w:sz w:val="28"/>
          <w:szCs w:val="28"/>
        </w:rPr>
      </w:pPr>
    </w:p>
    <w:p w14:paraId="708159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ACE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9E37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26D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A2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29F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D66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53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648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8F9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956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773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85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98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F23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538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DB7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25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38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B8F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762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09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BB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A2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E73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B1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ABA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32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93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D74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ED5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641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3E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47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1DA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6CC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448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E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8B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ADD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ACF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21D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16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AB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B36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BD5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9CB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82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6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458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58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44E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3E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B1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736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81F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8F6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FF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CD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F40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D79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EB3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1A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15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BA5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2BF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419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A6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27D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D35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588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DFA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123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50C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05E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8AD8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D41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A7E3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83EA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97CF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096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26B7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1899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8159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272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A63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B5CA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F58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219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BF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07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3D8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ACD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925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F1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729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EE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97F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BF9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D2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F8D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4DA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478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7A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BDB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23B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05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8B9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210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874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AF1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9DA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FB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96A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F8F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2A3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F80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924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ECE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AA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EE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18C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9D2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DEC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657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BC6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42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88E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45B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C9B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F75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439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068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FF8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CCF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34F8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F1C1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3FA1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75C0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6FB2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7F62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393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AA6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322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FCF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95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83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50F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63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C5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82C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8C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E224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BC72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0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D5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C49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171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16E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30F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25F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430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F38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40F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12A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7B3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78F8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C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86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C7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8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84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AB2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A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D2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44C4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A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FD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2A1D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B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E89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1AE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4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3F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7EA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7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CF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502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0B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6A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FA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73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6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2A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E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0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E3A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58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0B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A7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C3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DF8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05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E1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C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40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4A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7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32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70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8D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BE3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23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B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2C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12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F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60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D2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B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2FA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0D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D5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64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37F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CD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69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23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71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A8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E2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97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4EC4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F5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EE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82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B4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81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B2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EB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DD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67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A6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047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2B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4D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13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C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B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F1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05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D1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9C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BD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9D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68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60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8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28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B3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5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0D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57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E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28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A0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A4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F7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C0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D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32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AE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6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6F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8C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0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FC0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DA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B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1C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70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1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B77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BE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D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47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64A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20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E8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C5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F1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C1D2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923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DA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9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0C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3D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B0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8D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09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7A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44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75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C5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346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71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5F0D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D8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7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08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92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D1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F3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01F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0B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7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E8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39A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A87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FEE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3DA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E26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70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BD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22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415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7C2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034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C5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EC2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0CC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8D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9DD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26B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DE0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10C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C10C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549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CBD2CF">
    <w:pPr>
      <w:pStyle w:val="6"/>
      <w:jc w:val="both"/>
    </w:pPr>
  </w:p>
  <w:p w14:paraId="2C311F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A06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F54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2A6E9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9128</Words>
  <Characters>20497</Characters>
  <Lines>251</Lines>
  <Paragraphs>70</Paragraphs>
  <TotalTime>1</TotalTime>
  <ScaleCrop>false</ScaleCrop>
  <LinksUpToDate>false</LinksUpToDate>
  <CharactersWithSpaces>22973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2026-03-13T01:47:30Z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