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CSF1R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集落刺激因子1的受体，集落刺激因子1是一种控制巨噬细胞的产生、分化和功能的细胞因子。这种受体介导了这种细胞因子的大部分（如果不是全部的话）生物学效应。配体结合通过寡聚和转磷酸化过程激活受体激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CSF1R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the receptor for colony stimulating factor 1, a cytokine which controls the production, differentiation, and function of macrophages. This receptor mediates most if not all of the biological effects of this cytokine. Ligand binding activates the receptor kinase through a process of oligomerization and transphosphorylation.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