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BC64B">
      <w:pPr>
        <w:pStyle w:val="2"/>
        <w:bidi w:val="0"/>
        <w:jc w:val="center"/>
        <w:rPr>
          <w:rFonts w:hint="default" w:ascii="Times New Roman" w:hAnsi="Times New Roman" w:cs="Times New Roman"/>
          <w:b/>
          <w:bCs w:val="0"/>
          <w:sz w:val="36"/>
          <w:szCs w:val="36"/>
        </w:rPr>
      </w:pPr>
      <w:r>
        <w:rPr>
          <w:rFonts w:hint="eastAsia"/>
          <w:b/>
          <w:bCs/>
          <w:sz w:val="36"/>
          <w:szCs w:val="36"/>
        </w:rPr>
        <w:t>Human CD86/B7-2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0D1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 ng/ml</w:t>
      </w:r>
    </w:p>
    <w:p w14:paraId="3EB0A9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 ng/ml</w:t>
      </w:r>
    </w:p>
    <w:p w14:paraId="37EBDB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71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3A7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DE5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03C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C82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5C0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5E7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201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83F4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8D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2FF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62BE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182F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B364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9B25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D33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91C4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DD09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AC50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EEAF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FFC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71B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54E8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596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31E4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CD86是一种70千道尔顿的糖蛋白，由329个氨基酸组成，包含一个跨膜区和比CD80更长的胞质结构域。该蛋白在交错树突状细胞、朗格汉斯细胞、外周血树突状细胞、记忆B细胞、生发中心B细胞及巨噬细胞上持续表达。</w:t>
      </w:r>
      <w:bookmarkStart w:id="0" w:name="_GoBack"/>
      <w:bookmarkEnd w:id="0"/>
    </w:p>
    <w:p w14:paraId="14C6B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620ED4">
      <w:pPr>
        <w:ind w:firstLine="441" w:firstLineChars="0"/>
        <w:rPr>
          <w:rFonts w:hint="default" w:ascii="Times New Roman" w:hAnsi="Times New Roman" w:cs="Times New Roman"/>
        </w:rPr>
      </w:pPr>
    </w:p>
    <w:p w14:paraId="11F53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1A77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CD9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1DA2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994D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76EF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398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C6AD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4DB2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EFBE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8BA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93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CD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E7B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CD9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3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F9E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859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C42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913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F3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A2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583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65B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65C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F1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9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9E3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7E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84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1D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4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354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F0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9C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63E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2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66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788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073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243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B0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EF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BB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C5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D65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2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E3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F888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4A0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AE9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053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22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BE8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E58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98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D85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CE0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FB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8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630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FFD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B1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1CF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C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B22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D6F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4BA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80C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CC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1C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601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C6D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E54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FB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4E10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65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0B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15B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8A75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73B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7A3C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62E1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E6D9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27A9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115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A3AF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C7CC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A5C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462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FD2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08B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2F68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40EC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A36F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57DD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14CC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2059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9F9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A989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E6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21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F1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4CA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8A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56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5F1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5B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8150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6CB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21D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5E2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0E7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E17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7F4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4CB5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205E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046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7F5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40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023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881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38D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38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AF6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7E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A4C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098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36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981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3D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C1B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662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3B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55D6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B56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B5D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E934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D1FD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621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0296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248B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9CD9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F54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DC3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0458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C6AD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A0EF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82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06590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A36D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5E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52C8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B8C8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36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5E8C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6B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48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9C6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FB90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9B6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112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9E9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1C4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955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A0D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C5A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5D2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262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04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6B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6D3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27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C8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752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F7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0F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8AA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F8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5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47B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89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B9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69E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E0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AE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E6A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7C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1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F55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7F6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8A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BB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B78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4D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12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AAD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51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6E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D19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33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AE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245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2A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DE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DB9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67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6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2F8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02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21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563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49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70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939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4E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2F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31B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7B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E5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D25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54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06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3D0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B6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22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142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D86F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35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050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6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7B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E1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CE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D4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DC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0F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7E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CB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30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FD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4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17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47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E3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E9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D86A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A2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0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20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52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E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A3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BD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93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40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A7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C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4C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6B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E2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D8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1D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C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59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24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F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76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FB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0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31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4D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D8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44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3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3A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5F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8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E3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93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B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B8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A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0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48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85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B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87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0FA4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1E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3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D1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2C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4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FB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6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6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4C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2A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3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E6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EB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4B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69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B6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8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2C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00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4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12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25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E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5A2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5C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0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98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33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B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7E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FB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091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835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246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3F0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6A6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73F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406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7A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C26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D31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E90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3FF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EFE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52B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FE0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9DB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D06016">
      <w:pPr>
        <w:rPr>
          <w:rFonts w:hint="default" w:ascii="Times New Roman" w:hAnsi="Times New Roman" w:cs="Times New Roman"/>
          <w:sz w:val="22"/>
          <w:szCs w:val="22"/>
        </w:rPr>
      </w:pPr>
    </w:p>
    <w:p w14:paraId="70D643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9DCF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CD86/B7-2 Elisa Kit Elisa Kit</w:t>
      </w:r>
    </w:p>
    <w:p w14:paraId="12E7C6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 ng/ml</w:t>
      </w:r>
    </w:p>
    <w:p w14:paraId="20949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 ng/ml</w:t>
      </w:r>
    </w:p>
    <w:p w14:paraId="5AB3F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AD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38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46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111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4E2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AE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5C8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EA7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186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F9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C4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4EBB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B59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190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C87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764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3258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0BAE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F96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FD6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A76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1DB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E4C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9B84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881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CD86 is a 70-kDa glycoprotein made up of 329 amino acids, a transmembrane region, and a longer cytoplasmic domain than CD80. CD86 is constitutively expressed on interdigitating DCs, Langerhans cells, peripheral blood DCs, memory B cells and germinal center B cells, and macrophages.</w:t>
      </w:r>
    </w:p>
    <w:p w14:paraId="46D64F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C8A9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7FD3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1DC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C1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9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F5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FF0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D7A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D77645">
      <w:pPr>
        <w:rPr>
          <w:rFonts w:hint="default" w:ascii="Times New Roman" w:hAnsi="Times New Roman" w:cs="Times New Roman"/>
          <w:b/>
          <w:bCs/>
          <w:sz w:val="28"/>
          <w:szCs w:val="28"/>
        </w:rPr>
      </w:pPr>
    </w:p>
    <w:p w14:paraId="40AB1EF5">
      <w:pPr>
        <w:rPr>
          <w:rFonts w:hint="default" w:ascii="Times New Roman" w:hAnsi="Times New Roman" w:cs="Times New Roman"/>
          <w:b/>
          <w:bCs/>
          <w:sz w:val="28"/>
          <w:szCs w:val="28"/>
        </w:rPr>
      </w:pPr>
    </w:p>
    <w:p w14:paraId="1CCAB0FB">
      <w:pPr>
        <w:rPr>
          <w:rFonts w:hint="default" w:ascii="Times New Roman" w:hAnsi="Times New Roman" w:cs="Times New Roman"/>
          <w:b/>
          <w:bCs/>
          <w:sz w:val="28"/>
          <w:szCs w:val="28"/>
        </w:rPr>
      </w:pPr>
    </w:p>
    <w:p w14:paraId="22752B47">
      <w:pPr>
        <w:rPr>
          <w:rFonts w:hint="default" w:ascii="Times New Roman" w:hAnsi="Times New Roman" w:cs="Times New Roman"/>
          <w:b/>
          <w:bCs/>
          <w:sz w:val="28"/>
          <w:szCs w:val="28"/>
        </w:rPr>
      </w:pPr>
    </w:p>
    <w:p w14:paraId="7028F7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CDB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B880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93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23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039A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92F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EF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2BC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50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65B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192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05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B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D01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7E5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F55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8C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B8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010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F6F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00B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49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46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B19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68A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98F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DB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93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652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187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112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29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98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26A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EEA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5D9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78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58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146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08A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3CF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A3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FC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4D3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041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42A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BC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B7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CC7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F52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59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E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EC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005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A6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3D7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7A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4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F17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B9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4F9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C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59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E0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D55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3BF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260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17F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BD2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A58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FB55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723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24F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755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11B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DA8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7090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AFE0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1D4D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9347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7BC4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956A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B282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A1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818D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F7A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F10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55B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3C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30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1C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EB4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3D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3E5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AA0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DD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E2E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CBC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E17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DF9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E04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8E6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93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16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211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0B1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EE5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D54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9D8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60D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ECB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C8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83E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C2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29E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3C8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331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85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99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459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94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610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BD0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06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50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22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3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C5C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B5F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E5B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E6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2EA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E6E2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DE7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E56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8EAC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6D1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90FA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276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21F7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436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12E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0A3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ECF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D4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AA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BB33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E4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C45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D96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45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DD0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070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B3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43B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05FF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B4C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AE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81D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3DD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53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10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981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7AA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7D5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798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67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56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DB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1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B3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E5B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3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D8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9DC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5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57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EC5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46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B39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E1A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3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00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6A5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0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89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08D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7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70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C4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B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29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10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9E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3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E8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7F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F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59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F0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D5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15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CB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3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BC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DE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FD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AA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57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8A8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50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AD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3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7A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CC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E8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63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9C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E3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8BD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2A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10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D8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B65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7B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31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7D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A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6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CD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5B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2D4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F5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0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04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EA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53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C9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367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45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CF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C1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936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28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B9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BB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B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E8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80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33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2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B7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B0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72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58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B2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4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34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E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9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A4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A3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E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A9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F1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1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A0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84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3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C2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D5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A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E05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31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F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78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33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1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5B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07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9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01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AC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3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C4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E5E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0A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07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79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3B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15B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91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87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DD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A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3E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23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F3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AF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D6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8B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EB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780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40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FF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D78B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1B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5B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F6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50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D6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2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AE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6B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F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63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F01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0DE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44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51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5C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5C9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24C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1B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470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ADD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A92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EE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0A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953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AB5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BC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6D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C4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0A0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20A0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EC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4AF4F5">
    <w:pPr>
      <w:pStyle w:val="6"/>
      <w:jc w:val="both"/>
    </w:pPr>
  </w:p>
  <w:p w14:paraId="597159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7DE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7BC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2C50F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9015</Words>
  <Characters>19996</Characters>
  <Lines>251</Lines>
  <Paragraphs>70</Paragraphs>
  <TotalTime>1</TotalTime>
  <ScaleCrop>false</ScaleCrop>
  <LinksUpToDate>false</LinksUpToDate>
  <CharactersWithSpaces>22366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