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86332D">
      <w:pPr>
        <w:pStyle w:val="2"/>
        <w:bidi w:val="0"/>
        <w:jc w:val="center"/>
        <w:rPr>
          <w:rFonts w:hint="default" w:ascii="Times New Roman" w:hAnsi="Times New Roman" w:cs="Times New Roman"/>
          <w:b/>
          <w:bCs w:val="0"/>
          <w:sz w:val="36"/>
          <w:szCs w:val="36"/>
        </w:rPr>
      </w:pPr>
      <w:r>
        <w:rPr>
          <w:rFonts w:hint="eastAsia"/>
          <w:b/>
          <w:bCs/>
          <w:sz w:val="36"/>
          <w:szCs w:val="36"/>
        </w:rPr>
        <w:t>Human WISP1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4BC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17488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B27A8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18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82F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122A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1968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0D6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1B8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7FF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11F8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B070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27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799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DB3C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8C4D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CC97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F1C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9A9E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5DA4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BF86A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E7C4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EFC1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8EA9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44A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D882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F67E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EDAD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ISP1（WNT1诱导信号通路蛋白1），也称为CCN4，是一种由WISP1基因编码的基质细胞蛋白。WISP1由WNT1诱导，属于CCN家族，包括结缔组织生长因子、富含半胱氨酸的-61和过度表达的肾母细胞瘤。发现两个不同的系统证明WISP诱导与WNT1的表达相关。WISP1基因组DNA在结肠癌细胞系和人类结肠癌中扩增，与患者匹配的正常粘膜相比，其RNA在84%检查的肿瘤中过度表达。</w:t>
      </w:r>
    </w:p>
    <w:p w14:paraId="189D87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0EFD52">
      <w:pPr>
        <w:ind w:firstLine="441" w:firstLineChars="0"/>
        <w:rPr>
          <w:rFonts w:hint="default" w:ascii="Times New Roman" w:hAnsi="Times New Roman" w:cs="Times New Roman"/>
        </w:rPr>
      </w:pPr>
    </w:p>
    <w:p w14:paraId="375ED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A6C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ACD6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0A30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339E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04E2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7D69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BD22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F4C6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C48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EFC2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F3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4FF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BF0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C5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649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DD5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695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B2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59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13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341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2E1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253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D9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C0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E92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B7A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602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CB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98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E0A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F83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7DC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300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9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80C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FA1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F06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2A5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76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E0E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D7D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13F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475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2E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7E9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54E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38C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52F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C88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A4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E3F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B375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E3C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F46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FFA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1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F2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089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BEC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E2A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323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2D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7A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DE8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F7D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588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DC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697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404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4A5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30E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CE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B363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433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EDE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9AA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3AB3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A342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4997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732A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A64C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59D0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C80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73E1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2041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3860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BE55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067F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C51A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3FF0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069C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596D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DA9E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D28F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D56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4BF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64D0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AE7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38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6EE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008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976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A73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D39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220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BF3F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053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E4E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0DD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F8B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607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91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1174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382C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326B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676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13A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AFD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3B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FD5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C26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72C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4A7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2D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42E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98E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6E7C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A4B1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0FF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C3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202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5304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30C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CB3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2166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3356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4415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AE77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AFDC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464B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72E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E91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BFE5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AA97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D356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3D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CC38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0A8C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78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4E33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FE42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0F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50A2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DBE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3A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4C9E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D796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806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610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348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AAF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13E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F58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EBB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FDE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3D0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65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BF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327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9E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BC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B24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E3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DD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3DF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48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C1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A9B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51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E5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8F4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D0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3C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686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A2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03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048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26F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97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B5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61E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68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43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2B2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A7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68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9CA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B6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32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796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CD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51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9AF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A3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51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D48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3B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D1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00F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F9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93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3A2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C3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90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C1B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D5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97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B92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23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A3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734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BE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97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324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8D5A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CA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4E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8B2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35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39C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35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45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8C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84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B6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99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56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EC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4C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BB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DF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BE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157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B852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B7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74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D6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18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B6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62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46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3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55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C3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87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2E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31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49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AB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A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228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64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B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77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3C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C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6F9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B6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E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64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5C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79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B37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39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9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377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7A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2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3D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19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3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F0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82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F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FA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E000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32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B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55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0D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8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12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8C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3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95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44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C6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DC1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32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4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24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3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BF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83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A8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9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89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40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E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528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D5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9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29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E7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7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82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05A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763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B93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647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19E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775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C94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32F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62B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C23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629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4C0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E3E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826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A60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A31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ECD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80BC60">
      <w:pPr>
        <w:rPr>
          <w:rFonts w:hint="default" w:ascii="Times New Roman" w:hAnsi="Times New Roman" w:cs="Times New Roman"/>
          <w:sz w:val="22"/>
          <w:szCs w:val="22"/>
        </w:rPr>
      </w:pPr>
    </w:p>
    <w:p w14:paraId="0FFBF5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BD9E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WISP1 Elisa Kit</w:t>
      </w:r>
    </w:p>
    <w:p w14:paraId="646022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F785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69E24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15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6FF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C31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E4B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B63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6C7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0E6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699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AF1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76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D50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A0D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CDA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55E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580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5E9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4BE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EF2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411C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1A05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1A2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85AC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9DB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290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A8C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WISP1(WNT1-Inducible Signaling Pathway Protein 1), also known as CCN4, is a matricellular protein that in humans is encoded by the WISP1 gene. WISP1 is induced by WNT1 and belongs to the CCN family, which includes connective tissue growth factor, cysteine-rich-61, and nephroblastoma overexpressed. </w:t>
      </w:r>
      <w:bookmarkStart w:id="0" w:name="_GoBack"/>
      <w:bookmarkEnd w:id="0"/>
      <w:r>
        <w:rPr>
          <w:rFonts w:hint="eastAsia"/>
        </w:rPr>
        <w:t>It found that 2 distinct systems demonstrated that WISP induction was associated with expression of WNT1. WISP1 genomic DNA was amplified in colon cancer cell lines and in human colon tumors, and its RNA was overexpressed in 84% of tumors examined compared with patient-matched normal mucosa.</w:t>
      </w:r>
    </w:p>
    <w:p w14:paraId="01BB39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7886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F275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8A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20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E8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7C8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7F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C3A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5E78F3">
      <w:pPr>
        <w:rPr>
          <w:rFonts w:hint="default" w:ascii="Times New Roman" w:hAnsi="Times New Roman" w:cs="Times New Roman"/>
          <w:b/>
          <w:bCs/>
          <w:sz w:val="28"/>
          <w:szCs w:val="28"/>
        </w:rPr>
      </w:pPr>
    </w:p>
    <w:p w14:paraId="1F6AC2E0">
      <w:pPr>
        <w:rPr>
          <w:rFonts w:hint="default" w:ascii="Times New Roman" w:hAnsi="Times New Roman" w:cs="Times New Roman"/>
          <w:b/>
          <w:bCs/>
          <w:sz w:val="28"/>
          <w:szCs w:val="28"/>
        </w:rPr>
      </w:pPr>
    </w:p>
    <w:p w14:paraId="0249908C">
      <w:pPr>
        <w:rPr>
          <w:rFonts w:hint="default" w:ascii="Times New Roman" w:hAnsi="Times New Roman" w:cs="Times New Roman"/>
          <w:b/>
          <w:bCs/>
          <w:sz w:val="28"/>
          <w:szCs w:val="28"/>
        </w:rPr>
      </w:pPr>
    </w:p>
    <w:p w14:paraId="7069ED79">
      <w:pPr>
        <w:rPr>
          <w:rFonts w:hint="default" w:ascii="Times New Roman" w:hAnsi="Times New Roman" w:cs="Times New Roman"/>
          <w:b/>
          <w:bCs/>
          <w:sz w:val="28"/>
          <w:szCs w:val="28"/>
        </w:rPr>
      </w:pPr>
    </w:p>
    <w:p w14:paraId="5C8E68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42A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EA3B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D1B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A3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8F2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5E7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31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406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8A3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DE5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B7F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60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14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0D6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FD0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788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18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A0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E04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5A6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C6D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EC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30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9FF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7B3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4CF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6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33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96C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1CF1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EB8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ED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8D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657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7F3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BB5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B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F3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0A6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832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E54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B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D4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052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E88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E53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9B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EB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30F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906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A4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47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39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13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6B8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1BE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B9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30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4D9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0D9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B3D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95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3C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EA0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FA4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5F2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3C6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5A6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5F4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477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419D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DA2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C10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499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2C35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4D1D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5327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91A5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3DEA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5D48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A459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8366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56C2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3EA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4E68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0B5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E4F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0EF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BA3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9B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DA0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736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29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C7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708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BE4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90D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497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586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2ED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136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EE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378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814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9D0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D3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202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A73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D04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5E54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7F9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368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65A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52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8EE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4D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426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7F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EA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846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B8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959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786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13F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E43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6BD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E80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3DB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243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F3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4B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050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286D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CB1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45E1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B3E4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B15A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8CE6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C1BC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C8B8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209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1B0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39F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1AA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CA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FF1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068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AB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581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B9A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01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A34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1B0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62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13A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8B2D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5C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0F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8F5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EAD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2E9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677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348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E8B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480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EAB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5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AD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0F1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E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72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C1D2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62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18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6CBE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55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A9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6BE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ED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DD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9F99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0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4D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EC34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F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CD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EAD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CA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FC6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B3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10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E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26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72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0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0C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CE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4AB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52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54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4D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EF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BD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7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05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DC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B51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86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EB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0E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CC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5E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26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B4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C0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F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6A4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5C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0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5DE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B2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E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E5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4F0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E3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B97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41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B6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9E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1D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70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F73C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69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85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5F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91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E5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00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BA9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E1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16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0FD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414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3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53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CB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EF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92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9C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84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AD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91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25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A3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F5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3F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48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00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7E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E2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4B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EF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4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F07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33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4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D25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E0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C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2CB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E3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8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00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5A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9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59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64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1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9B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60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6D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B8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73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2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A1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A8C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64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13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3F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DF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1FDA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C1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7E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C95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6CD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19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FB1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D1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62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1C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C4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27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FE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A4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88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CBD8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66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73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BD8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D1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48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EB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4D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97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25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6B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EB0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EB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B7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66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EFE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49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72D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F1F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8AD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489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07A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8D1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FC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D4F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D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40C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975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D64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C4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DC4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16F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71204A">
    <w:pPr>
      <w:pStyle w:val="6"/>
      <w:jc w:val="both"/>
    </w:pPr>
  </w:p>
  <w:p w14:paraId="303ED7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DB1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E1A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116047"/>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9259</Words>
  <Characters>20920</Characters>
  <Lines>251</Lines>
  <Paragraphs>70</Paragraphs>
  <TotalTime>0</TotalTime>
  <ScaleCrop>false</ScaleCrop>
  <LinksUpToDate>false</LinksUpToDate>
  <CharactersWithSpaces>23432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2026-03-13T01:10:22Z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