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F486D2">
      <w:pPr>
        <w:pStyle w:val="2"/>
        <w:bidi w:val="0"/>
        <w:jc w:val="center"/>
        <w:rPr>
          <w:rFonts w:hint="default" w:ascii="Times New Roman" w:hAnsi="Times New Roman" w:cs="Times New Roman"/>
          <w:b/>
          <w:bCs w:val="0"/>
          <w:sz w:val="36"/>
          <w:szCs w:val="36"/>
        </w:rPr>
      </w:pPr>
      <w:r>
        <w:rPr>
          <w:rFonts w:hint="eastAsia"/>
          <w:b/>
          <w:bCs/>
          <w:sz w:val="36"/>
          <w:szCs w:val="36"/>
        </w:rPr>
        <w:t>Human VEGF-C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2A2F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C9C2D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B0DC0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DA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37FE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7E1F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462B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BF3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EFB3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C86D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7FEF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B17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25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75B9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9C561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A4EE7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CDAA2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889F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F6045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4BCA7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A79F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ABA7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2AD6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BD5A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525E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93E1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175F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E1EB7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内皮生长因子C是一种VEGF。编码它的人类基因是VEGFC。该基因编码的蛋白质是血小板衍生生长因子/血管内皮生长因子（PDGF/VEGF）家族的成员，在血管生成、淋巴管生成、内皮细胞生长和存活中具有活性，还可以影响血管通透性。这种分泌蛋白经历复杂的蛋白水解成熟，产生多种加工形式，结合并激活VEGFR-3受体。只有完全加工的形式才能结合和激活VEGFR-2受体。该蛋白在结构和功能上与血管内皮生长因子D（VEGF-D）相似。</w:t>
      </w:r>
    </w:p>
    <w:p w14:paraId="6BCB01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782C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DFB0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246F9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42A3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0BD4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B354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F26F2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D25D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C4C65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D50D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12BA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28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500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34A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37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0A7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CDF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C8D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5F2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E0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747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801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E3F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58D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38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D3A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8FA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965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6F9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0A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CD8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B50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D36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3DE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980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10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F71F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05A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FBF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A36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F0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8704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A46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49C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B79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34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55BD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B05B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D36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960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FC3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4A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8FBB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F72D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8A5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9EA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4C2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5B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833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1BE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BB5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5FD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9A0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E3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813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08E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70E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5F2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FD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470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D07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FAA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E1A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C5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E363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303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587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422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4B47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FD1B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18F3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8BDC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9BFA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30BC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C1B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556C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5FDF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FBF7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B541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EF25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EC4A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7ED0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B13F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0729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4F58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67DF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2871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2CF0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E13C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78C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E0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AC1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88E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C6D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516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154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D79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BE22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320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E26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A6A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90F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098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5D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15B9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E6FF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FCC7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BC3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6CD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F5D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AD0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04B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7C3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F07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8B2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6D6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283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744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9A2A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2683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5CDF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F760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FDC9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0A93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F7AF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0C80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AE18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559A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72F3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FD78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AF8E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8CD7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21F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BF1D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CB04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104A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248E5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68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78F3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B166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8C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7D9B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4302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72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813A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3B9C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B5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35DF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F072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B45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E6D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B4F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7E5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C0B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39E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5E6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0B8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BDA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22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8E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97F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AD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5D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046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C9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DA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FD8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24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05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B48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FE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D6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FDF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392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A9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1DF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4A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AB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B7A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437E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E1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62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1CA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41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CE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B32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15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F2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044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EE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78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636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32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92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B2C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1A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C0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F76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7F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54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BDB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57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A9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F75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B3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CB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632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09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E3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7AE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C7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66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8EA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B8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35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287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D18D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9E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C6F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E00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3B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E29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3B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77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6F0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779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D0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C8B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28C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1A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E52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906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E4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5BB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1E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F9F2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87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E9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FF4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938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7D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7AD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68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86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8E1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74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28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2B7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08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1B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80D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FD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BC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80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5C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59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FA8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B2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F4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9C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66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14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F81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6F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09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417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55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A4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7A2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8E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8D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6F8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69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3D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05B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5C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42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8D0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4877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6F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3AF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2A3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BD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FF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9C9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81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F2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F28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CC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4B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986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F4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F6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7FA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CE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D4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615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AC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99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5FA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05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0B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E77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9C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6D1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447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F9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A3C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055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5A76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F264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166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842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6563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1D7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D13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4985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9FE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25F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5B4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B2DB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284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15B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020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898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ED1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0CAD97">
      <w:pPr>
        <w:rPr>
          <w:rFonts w:hint="default" w:ascii="Times New Roman" w:hAnsi="Times New Roman" w:cs="Times New Roman"/>
          <w:sz w:val="22"/>
          <w:szCs w:val="22"/>
        </w:rPr>
      </w:pPr>
    </w:p>
    <w:p w14:paraId="0181B11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4083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VEGF-C Elisa Kit</w:t>
      </w:r>
    </w:p>
    <w:p w14:paraId="668073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BEEE4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26262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4A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6C1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442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95F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DC6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CA2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9FB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A01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4F3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9F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777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B18E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C32F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3CDA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A26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749D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016A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29CA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04BF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23D0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DAF3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5B7C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E2B4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3BC2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74D2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Vascular endothelial growth factor C is a VEGF. The human gene encoding it is VEGFC. The protein encoded by this gene is a member of the platelet-derived growth factor/vascular endothelial growth factor(PDGF/VEGF) family, is active in angiogenesis, lymphangiogenesis and endothelial cell growth and survival, and can also affect the permeability of blood vessels. This secreted protein undergoes a complex proteolytic maturation, generating multiple processed forms which bind and activate VEGFR-3 receptors. Only the fully processed form can bind and activate VEGFR-2 receptors. This protein is structurall</w:t>
      </w:r>
      <w:bookmarkStart w:id="0" w:name="_GoBack"/>
      <w:bookmarkEnd w:id="0"/>
      <w:r>
        <w:rPr>
          <w:rFonts w:hint="default" w:ascii="Times New Roman" w:hAnsi="Times New Roman" w:cs="Times New Roman"/>
        </w:rPr>
        <w:t>y and functionally similar to vascular endothelial growth factor D(VEGF-D). The C terminus of VEGFC has cysteine-rich repeat units characteristic of the Balbiani ring 3 protein(BR3P) of the midge Chironomus tentans.</w:t>
      </w:r>
    </w:p>
    <w:p w14:paraId="2323F3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2F96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3CE0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5B4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424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A0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28A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34C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B66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D1A553">
      <w:pPr>
        <w:rPr>
          <w:rFonts w:hint="default" w:ascii="Times New Roman" w:hAnsi="Times New Roman" w:cs="Times New Roman"/>
          <w:b/>
          <w:bCs/>
          <w:sz w:val="28"/>
          <w:szCs w:val="28"/>
        </w:rPr>
      </w:pPr>
    </w:p>
    <w:p w14:paraId="1F33BB47">
      <w:pPr>
        <w:rPr>
          <w:rFonts w:hint="default" w:ascii="Times New Roman" w:hAnsi="Times New Roman" w:cs="Times New Roman"/>
          <w:b/>
          <w:bCs/>
          <w:sz w:val="28"/>
          <w:szCs w:val="28"/>
        </w:rPr>
      </w:pPr>
    </w:p>
    <w:p w14:paraId="7ED6DB09">
      <w:pPr>
        <w:rPr>
          <w:rFonts w:hint="default" w:ascii="Times New Roman" w:hAnsi="Times New Roman" w:cs="Times New Roman"/>
          <w:b/>
          <w:bCs/>
          <w:sz w:val="28"/>
          <w:szCs w:val="28"/>
        </w:rPr>
      </w:pPr>
    </w:p>
    <w:p w14:paraId="1CB62F55">
      <w:pPr>
        <w:rPr>
          <w:rFonts w:hint="default" w:ascii="Times New Roman" w:hAnsi="Times New Roman" w:cs="Times New Roman"/>
          <w:b/>
          <w:bCs/>
          <w:sz w:val="28"/>
          <w:szCs w:val="28"/>
        </w:rPr>
      </w:pPr>
    </w:p>
    <w:p w14:paraId="286EEDC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878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A002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9CE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32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E936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5F6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D6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90E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CBB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F86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4A5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9D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35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7AD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4FC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5D9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1A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CAB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0CF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D42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20B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8C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A45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938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F2B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41E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CF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03A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D8B9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90D0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AD7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08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E23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8CB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433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6F8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BA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B41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97D7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74EF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7DF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3E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769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A0F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D73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3A2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EB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72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69E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5C8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30C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4C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41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67C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4FA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3AE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1D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6B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473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54E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38E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22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7D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E0E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CA3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5E0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3BD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B76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219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2C9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96DD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109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773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6A0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1A15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A647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21A7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3EDC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F28F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7BF6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8979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3746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53E3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06C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4391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74F5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8C3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867A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8CD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C32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CF7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134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094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4F1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82E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6BE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3E1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BDA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E81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3F7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4E4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B45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27F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B8D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2F7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49B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A106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C68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7533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8A0E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1D8F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3E7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77D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ED4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2E3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727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83D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3DB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96D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136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45B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36F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2495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AA8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D1B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93A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CC7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B67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E7D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1E3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623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95B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6EEE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FCDC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BF5D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B898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9CDD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96B2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A689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D624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F8DF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D492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F6E4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62B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33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E5E1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042C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67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A46D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56B9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1F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5E79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EE82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9E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F3B0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2484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1C6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143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88E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EDF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85D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A70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73C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A571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5C61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A221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8B6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98A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436C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DE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C54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4426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3D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8ED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DF06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A5B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36D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9530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673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E65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17D5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04F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C15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667A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A42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20D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D47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74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ADB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CAD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5F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307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BA1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1B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42F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A6B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C2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27F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929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FB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840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BC4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16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CDF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094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AF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1DE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BD0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32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5E3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0F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E5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A79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983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8B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92B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61C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47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E8F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27E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87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AE2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1F8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750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49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34D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70B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07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11D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330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AC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F8A0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DFF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86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302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E64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702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E40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A45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37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EF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006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696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8E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7B4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D4F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C9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F5B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BF5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AD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6EA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380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2E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410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D88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3B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44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8F0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F6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85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1F4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36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AE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ACB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8D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53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088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8E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62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881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70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9C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BB8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76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B7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44D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3D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150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566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CC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8E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E4D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EA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12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D1D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2EC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35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5BB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807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EB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9157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75B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D1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B9C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9D9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76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DD0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C52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65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9AC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401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6D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42D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D4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22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1047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614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55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DC6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7CC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D6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399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6EB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E7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4D8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7D1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86D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8D8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08A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DBE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09A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084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2D7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8E7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3A2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7CC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345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CB9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615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22F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D99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B86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C8A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537C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85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1F85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3EE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C9CA02">
    <w:pPr>
      <w:pStyle w:val="6"/>
      <w:jc w:val="both"/>
    </w:pPr>
  </w:p>
  <w:p w14:paraId="579A1E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A8C7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1852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76397F"/>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9301</Words>
  <Characters>21053</Characters>
  <Lines>251</Lines>
  <Paragraphs>70</Paragraphs>
  <TotalTime>5</TotalTime>
  <ScaleCrop>false</ScaleCrop>
  <LinksUpToDate>false</LinksUpToDate>
  <CharactersWithSpaces>23571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2026-03-13T01:19:35Z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