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BE1EA">
      <w:pPr>
        <w:pStyle w:val="2"/>
        <w:bidi w:val="0"/>
        <w:jc w:val="center"/>
        <w:rPr>
          <w:rFonts w:hint="default" w:ascii="Times New Roman" w:hAnsi="Times New Roman" w:cs="Times New Roman"/>
          <w:b/>
          <w:bCs w:val="0"/>
          <w:sz w:val="36"/>
          <w:szCs w:val="36"/>
        </w:rPr>
      </w:pPr>
      <w:r>
        <w:rPr>
          <w:rFonts w:hint="eastAsia"/>
          <w:b/>
          <w:bCs/>
          <w:sz w:val="36"/>
          <w:szCs w:val="36"/>
        </w:rPr>
        <w:t>Human R-Spondin-4/RSPO4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99B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D3A38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22D8E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70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024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ADBD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9DC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5D7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F4A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4AB4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DE4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4DF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CD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AD89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9FD8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FC5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5699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8FDD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2A0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E603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FE84C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936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BAB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BF66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07D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F9F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CD1B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A1A6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 4是一种由RSPO4基因编码的人类蛋白质。该基因编码R-海绵蛋白家族的一个成员，该家族的蛋白质共享一个共同的结构域组织，包括信号肽、富含半胱氨酸/呋喃样结构域、凝血酶反应蛋白结构域和C-末端碱性区域。编码蛋白可能参与Wnt/β连环蛋白信号通路的激活。该基因突变与先天性无甲症有关。交替剪接导致多个转录变体。</w:t>
      </w:r>
    </w:p>
    <w:p w14:paraId="5F0BA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CD890D">
      <w:pPr>
        <w:ind w:firstLine="441" w:firstLineChars="0"/>
        <w:rPr>
          <w:rFonts w:hint="default" w:ascii="Times New Roman" w:hAnsi="Times New Roman" w:cs="Times New Roman"/>
        </w:rPr>
      </w:pPr>
    </w:p>
    <w:p w14:paraId="4C91F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311F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12C8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BAC2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EEAE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BD53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D1D2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38A7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F00A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17D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3E64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20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622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24D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99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560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46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900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5B7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94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FF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7F2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FF1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A41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3C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73F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279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530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712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44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9B4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0E0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53F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B15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894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D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9837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7E0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2F0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11F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4A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9A5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842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4D0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CF3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C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CD7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46BD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A70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39A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518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7F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2D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779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2AB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BA7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37E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3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C73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A11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53E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304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409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CB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D1F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06F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369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E9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8D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07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2AE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D51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8AF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9C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3003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C48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118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0B0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9DC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9009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E4D8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2A7A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A850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E8EC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1A0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2C38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9321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A65E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D061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A679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08D0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A785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D644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A8AB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3218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A602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DD26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13C4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92AC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CDC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34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455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FF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EE5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7D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00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84C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4031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2A6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14B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71A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15C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21A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888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9B65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27F8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21FA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8FF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074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B6A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E4C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A4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166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60B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B1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EBB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392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258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9564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27E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402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121D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72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2A6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2BE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D7C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FA97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E399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A694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74B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02D3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23C0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E8B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289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4C49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132E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8C56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48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FEAC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369C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96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B568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3040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1D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B63C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626F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68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B00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E50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AC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5EE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EC0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00A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D67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234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6F3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B2E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E28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48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8C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8C0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7E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9C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16D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3D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22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DFB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1D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C7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8B3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52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07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B55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74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C5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C99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75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F3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B66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C36D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5A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70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96F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59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5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1EA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4E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9B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426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35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FE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B42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92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A2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7AA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A7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37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77A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5E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1C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748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C6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74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FD3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EC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8C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0DC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3A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C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5A9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67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C9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FA5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EC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0A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651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9D2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3B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B2C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56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59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91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3F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90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8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0D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DA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8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89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9D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1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43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43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B3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A3E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1870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3E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F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FB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C6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E1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AB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25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9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05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D9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E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44B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69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1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C5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C6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1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FF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15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1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35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25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B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40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8B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4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DC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C8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4C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CF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7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EB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78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3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B36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F7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2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2B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2E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F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9E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2819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4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3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6C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92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4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3C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78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4A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95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A2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23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6B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EB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66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C0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9C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1E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3E2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43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0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1D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14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5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7A2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2A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6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1EA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00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8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D5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7F33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270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092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75A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2AA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E23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59A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0C1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D56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759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1CA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063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0EE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CB9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E34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D70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F92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5863D8">
      <w:pPr>
        <w:rPr>
          <w:rFonts w:hint="default" w:ascii="Times New Roman" w:hAnsi="Times New Roman" w:cs="Times New Roman"/>
          <w:sz w:val="22"/>
          <w:szCs w:val="22"/>
        </w:rPr>
      </w:pPr>
    </w:p>
    <w:p w14:paraId="0FE924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1CCB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R-Spondin-4/RSPO4 Elisa Kit</w:t>
      </w:r>
    </w:p>
    <w:p w14:paraId="6FCE1B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38A6B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5D33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63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DB3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2C0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E70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CCF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D80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68F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3F1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9A1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74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889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F7D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476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BEA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245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1A0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7B1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C415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806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F71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168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0A0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A5E0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E35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CE6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R-spondin 4 is a protein in humans that is encoded by the RSPO4 gene. This gene encodes a member of the R-spondin family of proteins that share a common domain organization consisting of a signal peptide, cysteine-rich/furin-like domain, thrombospondin domain and a C-terminal basic region. The encoded protein may be involved in activation of Wnt/beta-catenin signaling pathways. Mutations in this gene are associated with anonychia congenital. Alternate splicing results in multiple transcript variants.</w:t>
      </w:r>
    </w:p>
    <w:bookmarkEnd w:id="0"/>
    <w:p w14:paraId="448BF9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E103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ADF6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90F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E28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1D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0CE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7D7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4E0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56BAD0">
      <w:pPr>
        <w:rPr>
          <w:rFonts w:hint="default" w:ascii="Times New Roman" w:hAnsi="Times New Roman" w:cs="Times New Roman"/>
          <w:b/>
          <w:bCs/>
          <w:sz w:val="28"/>
          <w:szCs w:val="28"/>
        </w:rPr>
      </w:pPr>
    </w:p>
    <w:p w14:paraId="07CB82B3">
      <w:pPr>
        <w:rPr>
          <w:rFonts w:hint="default" w:ascii="Times New Roman" w:hAnsi="Times New Roman" w:cs="Times New Roman"/>
          <w:b/>
          <w:bCs/>
          <w:sz w:val="28"/>
          <w:szCs w:val="28"/>
        </w:rPr>
      </w:pPr>
    </w:p>
    <w:p w14:paraId="6BE119E1">
      <w:pPr>
        <w:rPr>
          <w:rFonts w:hint="default" w:ascii="Times New Roman" w:hAnsi="Times New Roman" w:cs="Times New Roman"/>
          <w:b/>
          <w:bCs/>
          <w:sz w:val="28"/>
          <w:szCs w:val="28"/>
        </w:rPr>
      </w:pPr>
    </w:p>
    <w:p w14:paraId="52A28976">
      <w:pPr>
        <w:rPr>
          <w:rFonts w:hint="default" w:ascii="Times New Roman" w:hAnsi="Times New Roman" w:cs="Times New Roman"/>
          <w:b/>
          <w:bCs/>
          <w:sz w:val="28"/>
          <w:szCs w:val="28"/>
        </w:rPr>
      </w:pPr>
    </w:p>
    <w:p w14:paraId="23EF30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D59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DCCC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2D2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4F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0B1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FD0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4C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F5E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E3A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4B3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9F9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A3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6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D15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9A8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2F4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65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15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932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8FE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608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79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8E7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D4F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29D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D6F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6E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E8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DF5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6E0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F87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B6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CAA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527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E8B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834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A0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9D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D6A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B26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BCA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E8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03B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554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E54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285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A3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38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F97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C7D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057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8D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01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9EB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BC3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45E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E6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B0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EC2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6D0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19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63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EE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D96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46F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7A2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FC6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019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F41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75F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A39E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0BC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A20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30D1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F90C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0C70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5D29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E220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05C2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86A9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E55B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DC63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C01F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E56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71D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539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634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9CA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8A6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288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72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CB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C3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2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9B6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797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4A7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E87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E30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422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6A5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F8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A5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184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CE0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BB9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C1C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0F5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5C1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691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369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AB7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0B5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F8D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136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07C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EA6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3FB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8E6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19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A01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6A5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6AB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49B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A89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786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5F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E7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8C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D92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EA3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51C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00B4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869F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A5D5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521A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2B48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75B0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704D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5E69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633C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79C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CC0A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906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96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CBFF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073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87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B90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BCC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B9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CF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808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6C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7AB1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B35E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62D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912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E86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895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4F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3FC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4F4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4B1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93C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5479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4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27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F94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2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8A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63F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20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9FA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AC48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2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23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9BF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D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B5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050D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5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5B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0313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2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27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D17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1B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0C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D8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7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D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7B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A3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6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35D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89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F8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B1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7D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143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D9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07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71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82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59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6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C1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62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9A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9A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BE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9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63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5F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2A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C4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6B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5D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2C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BA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3A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FC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03F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8F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A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95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9C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74D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72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75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253E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2D1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25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EA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BF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8C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AA2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69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34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4D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36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99F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74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941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B8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5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B9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CF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6F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614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23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B0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C5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A7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54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04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E6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65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31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649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17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D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47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A9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E5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2B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6D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2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693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08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3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E9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BE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7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92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D0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5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25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5B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4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51F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BF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3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D5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1B0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18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55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97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CC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5C76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C2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F3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14F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59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64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3E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A8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2C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06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E76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1F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EC2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A8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ED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59C8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935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D5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4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B3C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F0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33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B9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D6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82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283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6C7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57D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B6A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57F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42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665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547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604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0DF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D8B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B26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A2B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9B6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2A4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235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B84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DC8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29D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F21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4F21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EFA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6D7A6F">
    <w:pPr>
      <w:pStyle w:val="6"/>
      <w:jc w:val="both"/>
    </w:pPr>
  </w:p>
  <w:p w14:paraId="12C1EE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D3D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2FB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825E64"/>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9013</Words>
  <Characters>19786</Characters>
  <Lines>251</Lines>
  <Paragraphs>70</Paragraphs>
  <TotalTime>0</TotalTime>
  <ScaleCrop>false</ScaleCrop>
  <LinksUpToDate>false</LinksUpToDate>
  <CharactersWithSpaces>22080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