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2D80EE90">
      <w:pPr>
        <w:pStyle w:val="2"/>
        <w:bidi w:val="0"/>
        <w:jc w:val="center"/>
        <w:rPr>
          <w:rFonts w:hint="default" w:ascii="Times New Roman" w:hAnsi="Times New Roman" w:cs="Times New Roman"/>
          <w:b/>
          <w:bCs w:val="0"/>
          <w:sz w:val="36"/>
          <w:szCs w:val="36"/>
        </w:rPr>
      </w:pPr>
      <w:r>
        <w:rPr>
          <w:rFonts w:hint="eastAsia"/>
          <w:b/>
          <w:bCs/>
          <w:sz w:val="36"/>
          <w:szCs w:val="36"/>
        </w:rPr>
        <w:t>Human RAGE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4057BBFA">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78–5000pg/ml</w:t>
      </w:r>
    </w:p>
    <w:p w14:paraId="658769BE">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＜14.18pg/ml</w:t>
      </w:r>
    </w:p>
    <w:p w14:paraId="0311C770">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14:paraId="037548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217C22B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14:paraId="3701B8CF">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14:paraId="097B8996">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14:paraId="10BC9F00">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14:paraId="35D2C8ED">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14:paraId="13509D6C">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14:paraId="498CA29B">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14:paraId="75EA8F68">
            <w:pPr>
              <w:keepNext w:val="0"/>
              <w:keepLines w:val="0"/>
              <w:pageBreakBefore w:val="0"/>
              <w:widowControl/>
              <w:kinsoku/>
              <w:wordWrap/>
              <w:overflowPunct/>
              <w:topLinePunct w:val="0"/>
              <w:autoSpaceDE/>
              <w:autoSpaceDN/>
              <w:bidi w:val="0"/>
              <w:adjustRightInd/>
              <w:snapToGrid/>
              <w:spacing w:line="360" w:lineRule="auto"/>
              <w:ind w:left="480" w:hanging="482"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14:paraId="3A8426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134" w:type="dxa"/>
            <w:vAlign w:val="center"/>
          </w:tcPr>
          <w:p w14:paraId="3E995B87">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5000.0</w:t>
            </w:r>
          </w:p>
        </w:tc>
        <w:tc>
          <w:tcPr>
            <w:tcW w:w="1134" w:type="dxa"/>
            <w:vAlign w:val="center"/>
          </w:tcPr>
          <w:p w14:paraId="3254276C">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2500.0</w:t>
            </w:r>
          </w:p>
        </w:tc>
        <w:tc>
          <w:tcPr>
            <w:tcW w:w="1134" w:type="dxa"/>
            <w:vAlign w:val="center"/>
          </w:tcPr>
          <w:p w14:paraId="2CEAF4E6">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1250.0</w:t>
            </w:r>
          </w:p>
        </w:tc>
        <w:tc>
          <w:tcPr>
            <w:tcW w:w="1134" w:type="dxa"/>
            <w:vAlign w:val="center"/>
          </w:tcPr>
          <w:p w14:paraId="44E2A24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625.0</w:t>
            </w:r>
          </w:p>
        </w:tc>
        <w:tc>
          <w:tcPr>
            <w:tcW w:w="1134" w:type="dxa"/>
            <w:vAlign w:val="center"/>
          </w:tcPr>
          <w:p w14:paraId="3ABB8200">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312.5</w:t>
            </w:r>
          </w:p>
        </w:tc>
        <w:tc>
          <w:tcPr>
            <w:tcW w:w="1134" w:type="dxa"/>
            <w:vAlign w:val="center"/>
          </w:tcPr>
          <w:p w14:paraId="021C53FB">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156.25</w:t>
            </w:r>
          </w:p>
        </w:tc>
        <w:tc>
          <w:tcPr>
            <w:tcW w:w="1134" w:type="dxa"/>
            <w:vAlign w:val="center"/>
          </w:tcPr>
          <w:p w14:paraId="00F212C4">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78.0</w:t>
            </w:r>
          </w:p>
        </w:tc>
        <w:tc>
          <w:tcPr>
            <w:tcW w:w="1134" w:type="dxa"/>
            <w:vAlign w:val="center"/>
          </w:tcPr>
          <w:p w14:paraId="05B2AEAD">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14:paraId="4C07551A">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14:paraId="1B58FCD2">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14:paraId="1C041708">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14:paraId="4A8A6149">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14:paraId="30BF301B">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14:paraId="4E494C5F">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14:paraId="37600F62">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RAGE是晚期糖基化终产物的受体，是免疫球蛋白超家族的35kD跨膜受体。它也被称为“AGER”。RAGE的表达在靠近淀粉样β肽沉积和神经原纤维缠结的神经元中尤其增加。RAGE与几种慢性病有关，这些疾病被认为是由血管损伤引起的。假设发病机制包括配体结合，RAGE信号激活核因子-κB（NF-κB）。</w:t>
      </w:r>
    </w:p>
    <w:p w14:paraId="6A0BA08C">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14:paraId="208914CF">
      <w:pPr>
        <w:ind w:firstLine="441" w:firstLineChars="0"/>
        <w:rPr>
          <w:rFonts w:hint="default" w:ascii="Times New Roman" w:hAnsi="Times New Roman" w:cs="Times New Roman"/>
        </w:rPr>
      </w:pPr>
    </w:p>
    <w:p w14:paraId="720A66E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14:paraId="2CCD424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14:paraId="311C7392">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14:paraId="01D62520">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14:paraId="5A1C0745">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14:paraId="7466E7BD">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14:paraId="420BD9A1">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14:paraId="5273BF57">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14:paraId="13DE2C91">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2"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14:paraId="6EF5346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14:paraId="2527972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14:paraId="39E10B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restart"/>
            <w:vAlign w:val="center"/>
          </w:tcPr>
          <w:p w14:paraId="723199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14:paraId="20BEE9E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14:paraId="7ECF76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3969" w:type="dxa"/>
            <w:vMerge w:val="continue"/>
            <w:vAlign w:val="center"/>
          </w:tcPr>
          <w:p w14:paraId="4D7A722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14:paraId="661B85B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14:paraId="4D12F6F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14:paraId="382AA30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14:paraId="48000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1AA6FF6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14:paraId="6F320DB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14:paraId="5D3527B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14:paraId="399233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14:paraId="160FD3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7C0AA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14:paraId="6071632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4921F3B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14:paraId="25B49A7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14:paraId="7189F1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14C531F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14:paraId="400709B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14:paraId="31C9AE1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7CA2AF2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4A46793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4BD79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4A6A4A2">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14:paraId="44C86EC2">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14:paraId="5355E88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14:paraId="6F11619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7D007A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2AA37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14:paraId="3CF7B29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B5812A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47E624B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3D184C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311FF1D0">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14:paraId="2C3975CF">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14:paraId="25E50E3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14:paraId="2DC343D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14:paraId="26192B5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14:paraId="218F1E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4D20F6C9">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14:paraId="70E4D897">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14:paraId="27FA1D4C">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14:paraId="76A9DAC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14:paraId="5B9A909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2D32B8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0" w:hRule="atLeast"/>
        </w:trPr>
        <w:tc>
          <w:tcPr>
            <w:tcW w:w="3969" w:type="dxa"/>
            <w:vAlign w:val="center"/>
          </w:tcPr>
          <w:p w14:paraId="60EC2C2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14:paraId="395E94F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14:paraId="64983F6F">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3715A99A">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14:paraId="664BD751">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14:paraId="4B370F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5E5DD13E">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14:paraId="263BE9F3">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14:paraId="1736DA04">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14:paraId="6B6731D7">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14:paraId="707299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vAlign w:val="center"/>
          </w:tcPr>
          <w:p w14:paraId="24CBA666">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14:paraId="3547B47D">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28A63A19">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14:paraId="4B2AC58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14:paraId="5225E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trPr>
        <w:tc>
          <w:tcPr>
            <w:tcW w:w="3969" w:type="dxa"/>
            <w:shd w:val="clear" w:color="auto" w:fill="auto"/>
            <w:vAlign w:val="center"/>
          </w:tcPr>
          <w:p w14:paraId="3D185F16">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14:paraId="0C696838">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14:paraId="4DC5D31B">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14:paraId="457A52D5">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14:paraId="1740CF02">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7E3FF1F">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14:paraId="48AC5CBB">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14:paraId="2AC34CB7">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14:paraId="12F9155C">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14:paraId="484334A2">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3"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3D6A2E0">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14:paraId="04D0B14E">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14:paraId="2328A441">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14:paraId="415B6EF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6BCC45CB">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14:paraId="50954F37">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14:paraId="158CC553">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54DFBE2E">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14:paraId="39C47E8B">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14:paraId="1EEABF8C">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14:paraId="1B8BBE82">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14:paraId="45324021">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2955506F">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14:paraId="6BB8EAA6">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14:paraId="234FFCAD">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14:paraId="59979D8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4"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3EAEE5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14:paraId="3564B7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2379DFA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14:paraId="55BE057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14:paraId="1E2AF34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14:paraId="234F713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14:paraId="761F2A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14:paraId="3847C234">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14:paraId="446725D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14:paraId="3EB18C1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14:paraId="4CD7745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14:paraId="773381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14:paraId="1BF10F6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14:paraId="07EB171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14:paraId="34F0251C">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14:paraId="7D9DE2DE">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14:paraId="52713FC7">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14:paraId="78A65DE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14:paraId="2AC626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14:paraId="595CD0C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14:paraId="00C675F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14:paraId="39037D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14:paraId="40297A8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14:paraId="29361EC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14:paraId="52856BC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14:paraId="66B5968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14:paraId="1D5274D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51B0E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14:paraId="0D495D41">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2A3AE2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14:paraId="6B92F4A3">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14:paraId="4FA5274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7"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5071FB09">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14:paraId="6874B257">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14:paraId="43F05C00">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14:paraId="3A01A98A">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14:paraId="2F520C1A">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14:paraId="65C3A362">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14:paraId="0BE90967">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14:paraId="29DDFB7E">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14:paraId="7AC6E50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14:paraId="552738B4">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14:paraId="4E73E9AA">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8"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68B0310">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14:paraId="0A8E3DBA">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14:paraId="2F0B5F28">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14:paraId="2391BFEE">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14:paraId="7BBFF8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2767" w:type="dxa"/>
            <w:vAlign w:val="center"/>
          </w:tcPr>
          <w:p w14:paraId="7AD103E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14:paraId="7F4271CC">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14:paraId="45A674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2" w:hRule="atLeast"/>
          <w:jc w:val="center"/>
        </w:trPr>
        <w:tc>
          <w:tcPr>
            <w:tcW w:w="2767" w:type="dxa"/>
            <w:vAlign w:val="center"/>
          </w:tcPr>
          <w:p w14:paraId="5108CBEF">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14:paraId="3772058E">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14:paraId="3D276D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2" w:hRule="atLeast"/>
          <w:jc w:val="center"/>
        </w:trPr>
        <w:tc>
          <w:tcPr>
            <w:tcW w:w="2767" w:type="dxa"/>
            <w:vAlign w:val="center"/>
          </w:tcPr>
          <w:p w14:paraId="2D14AEFA">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14:paraId="4A7D7313">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482C0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2" w:hRule="atLeast"/>
          <w:jc w:val="center"/>
        </w:trPr>
        <w:tc>
          <w:tcPr>
            <w:tcW w:w="2767" w:type="dxa"/>
            <w:vAlign w:val="center"/>
          </w:tcPr>
          <w:p w14:paraId="70DC696D">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14:paraId="49945A79">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334395D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14:paraId="0B71943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14:paraId="02FA029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14:paraId="0255B43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14:paraId="6CDCDFB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14:paraId="13FB6AB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9"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14:paraId="75552D9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14:paraId="696FE4C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14:paraId="04A69E3E">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14:paraId="6072E0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418D5CD">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14:paraId="31AE61E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3E1C31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EE422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14:paraId="4D5E12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14:paraId="606510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3573706">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14:paraId="7F8AA4E5">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14:paraId="089F9C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552DC3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14:paraId="6AA9289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14:paraId="7923B5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C77FC7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14:paraId="76A3058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14:paraId="351D44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B32A46B">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14:paraId="6760A133">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14:paraId="1531E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E2EE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14:paraId="5FF041E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14:paraId="759F605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13D59B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629320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14:paraId="0B19152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14:paraId="666166E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F2307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14:paraId="751F8A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14:paraId="469EFF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6593C3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14:paraId="1A28E550">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14:paraId="2DEFAB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EAFBD2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14:paraId="454952A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14:paraId="504680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9BFC7B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14:paraId="69C65B1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14:paraId="351BAD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B146F5E">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14:paraId="120979AC">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14:paraId="7680DEF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B2B448">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14:paraId="6AE27DA4">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14:paraId="0FE9702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BDD375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14:paraId="401CE8D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14:paraId="5BD54D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8952DF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14:paraId="09189E6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14:paraId="0F0FA8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D6BB2F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14:paraId="39AF6E72">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14:paraId="047F79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1A40569">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14:paraId="07F6BB91">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14:paraId="2E478C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4F277BF">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14:paraId="16F297D7">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14:paraId="161F8B59">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1BBBBB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70" w:type="dxa"/>
            <w:vAlign w:val="center"/>
          </w:tcPr>
          <w:p w14:paraId="4DF259A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5DBB9E6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0"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14:paraId="7EEF6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vAlign w:val="center"/>
          </w:tcPr>
          <w:p w14:paraId="1D9309F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14:paraId="2A302E4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14:paraId="0619B9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185B3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14:paraId="58E219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14:paraId="2C11A7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670690C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14:paraId="0DF567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14:paraId="1802F4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07FD9E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14:paraId="5328A2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14:paraId="107B49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14:paraId="70332DB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14:paraId="2A3CD0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14:paraId="1825690E">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34C23E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D79EE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14:paraId="7234496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7A2561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06401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14:paraId="4026A4F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14:paraId="1F9B5B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3559B5A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14:paraId="63D939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14:paraId="666D71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2E3E3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14:paraId="29DE92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14:paraId="4EDEE4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E32B2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14:paraId="74075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14:paraId="13D757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75E4D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14:paraId="6ACF1E5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14:paraId="47F236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7C9C00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14:paraId="67DA31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14:paraId="78DCD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1BAF81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14:paraId="7C4F0E4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14:paraId="1D92F4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2A59B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14:paraId="6F4C573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14:paraId="059A6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5A159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14:paraId="362432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14:paraId="197FD1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48A0B94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14:paraId="563B7E6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14:paraId="241DFF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6B9A84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14:paraId="61F9C6A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14:paraId="2F0B0F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0C737A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14:paraId="7EBC505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1"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14:paraId="61CBE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60" w:type="dxa"/>
            <w:vAlign w:val="center"/>
          </w:tcPr>
          <w:p w14:paraId="53FEF4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14:paraId="702AC6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14:paraId="0B92C052">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14:paraId="02ECB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7BF327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14:paraId="7651F68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14:paraId="62655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000CD9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14:paraId="7F2169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14:paraId="398A7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4B48C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14:paraId="7F28C2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14:paraId="52ADFD4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2F9D5C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14:paraId="47D7649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14:paraId="485773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3B93D95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14:paraId="2EB479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14:paraId="68EB65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69435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14:paraId="1A79D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14:paraId="0E00D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7433BC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14:paraId="14B88BA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14:paraId="38CBA1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5DF4F2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14:paraId="015E071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14:paraId="04FB4A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6AEB9D1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14:paraId="57517B2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14:paraId="688A43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4" w:hRule="atLeast"/>
        </w:trPr>
        <w:tc>
          <w:tcPr>
            <w:tcW w:w="3129" w:type="dxa"/>
            <w:vAlign w:val="center"/>
          </w:tcPr>
          <w:p w14:paraId="2C21BF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14:paraId="201B7C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14:paraId="72664BD5">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14:paraId="711540E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14:paraId="2AF87D80">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14:paraId="4D3D56B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14:paraId="68F7EDF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14:paraId="76185B4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14:paraId="2C4256F7">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14:paraId="517D6ADC">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2"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14:paraId="66A0E996">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14:paraId="467F6439">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14:paraId="5BE16785">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14:paraId="3770FD2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14:paraId="052C41AF">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14:paraId="73161C98">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14:paraId="63BFD8BA">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14:paraId="5997B1AB">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14:paraId="3FC2B0ED">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14:paraId="4266CB74">
      <w:pPr>
        <w:rPr>
          <w:rFonts w:hint="default" w:ascii="Times New Roman" w:hAnsi="Times New Roman" w:cs="Times New Roman"/>
          <w:sz w:val="22"/>
          <w:szCs w:val="22"/>
        </w:rPr>
      </w:pPr>
    </w:p>
    <w:p w14:paraId="08C92284">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14:paraId="5C56A794">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Human RAGE Elisa Kit</w:t>
      </w:r>
    </w:p>
    <w:p w14:paraId="7EBD5182">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78–5000pg/ml</w:t>
      </w:r>
    </w:p>
    <w:p w14:paraId="4D02109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＜14.18pg/ml</w:t>
      </w:r>
    </w:p>
    <w:p w14:paraId="6A56730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14:paraId="319294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41F52E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14:paraId="6BE5B1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14:paraId="114FE4C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14:paraId="2CA5611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14:paraId="2EB8983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14:paraId="12A8E72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14:paraId="5F65A59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14:paraId="37A6FF9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14:paraId="0D12EF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036" w:type="dxa"/>
            <w:vAlign w:val="center"/>
          </w:tcPr>
          <w:p w14:paraId="5F17D3B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5000.0</w:t>
            </w:r>
          </w:p>
        </w:tc>
        <w:tc>
          <w:tcPr>
            <w:tcW w:w="1036" w:type="dxa"/>
            <w:vAlign w:val="center"/>
          </w:tcPr>
          <w:p w14:paraId="0698409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2500.0</w:t>
            </w:r>
          </w:p>
        </w:tc>
        <w:tc>
          <w:tcPr>
            <w:tcW w:w="1036" w:type="dxa"/>
            <w:vAlign w:val="center"/>
          </w:tcPr>
          <w:p w14:paraId="63C2EEB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1250.0</w:t>
            </w:r>
          </w:p>
        </w:tc>
        <w:tc>
          <w:tcPr>
            <w:tcW w:w="1036" w:type="dxa"/>
            <w:vAlign w:val="center"/>
          </w:tcPr>
          <w:p w14:paraId="6348A21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625.0</w:t>
            </w:r>
          </w:p>
        </w:tc>
        <w:tc>
          <w:tcPr>
            <w:tcW w:w="1036" w:type="dxa"/>
            <w:vAlign w:val="center"/>
          </w:tcPr>
          <w:p w14:paraId="342038E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312.5</w:t>
            </w:r>
          </w:p>
        </w:tc>
        <w:tc>
          <w:tcPr>
            <w:tcW w:w="1036" w:type="dxa"/>
            <w:vAlign w:val="center"/>
          </w:tcPr>
          <w:p w14:paraId="76F9B64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156.25</w:t>
            </w:r>
          </w:p>
        </w:tc>
        <w:tc>
          <w:tcPr>
            <w:tcW w:w="1037" w:type="dxa"/>
            <w:vAlign w:val="center"/>
          </w:tcPr>
          <w:p w14:paraId="4D7D22B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78.0</w:t>
            </w:r>
          </w:p>
        </w:tc>
        <w:tc>
          <w:tcPr>
            <w:tcW w:w="1037" w:type="dxa"/>
            <w:vAlign w:val="center"/>
          </w:tcPr>
          <w:p w14:paraId="078F46D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14:paraId="5ADC92C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14:paraId="58721C9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14:paraId="45311978">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14:paraId="51202C3A">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14:paraId="4A282C5B">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14:paraId="3D429FAD">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14:paraId="2B098B87">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bookmarkStart w:id="0" w:name="_GoBack"/>
      <w:r>
        <w:rPr>
          <w:rFonts w:hint="default" w:ascii="Times New Roman" w:hAnsi="Times New Roman" w:cs="Times New Roman"/>
        </w:rPr>
        <w:t>RAGE, the Receptor for Advanced Glycation Endproducts, is a 35kD transmembrane receptor of the immunoglobulin super family. It is also known as “AGER”. AGER gene is mapped to chromosome 6p21.3 by mapping by contiguous cosmids and YAC clones and by fluorescence in situ hybridization. The expression of RAGE is particularly increased in neurons close to deposits of amyloid beta peptide and to neurofibrillary tangles. RAGE has been linked to several chronic diseases, which are thought to result from vascular damage. The pathogenesis is hypothesized to include ligand binding upon which RAGE signals activation of the nuclear factor kappa B(NF-kappaB).</w:t>
      </w:r>
    </w:p>
    <w:bookmarkEnd w:id="0"/>
    <w:p w14:paraId="5992A0F3">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14:paraId="714B078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14:paraId="1D3C1641">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14:paraId="0FC578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14:paraId="77B4685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4"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67451D9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14:paraId="512003D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14:paraId="37FF298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14:paraId="7C4AD1F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14:paraId="2D3E6A3C">
      <w:pPr>
        <w:rPr>
          <w:rFonts w:hint="default" w:ascii="Times New Roman" w:hAnsi="Times New Roman" w:cs="Times New Roman"/>
          <w:b/>
          <w:bCs/>
          <w:sz w:val="28"/>
          <w:szCs w:val="28"/>
        </w:rPr>
      </w:pPr>
    </w:p>
    <w:p w14:paraId="5813DEE4">
      <w:pPr>
        <w:rPr>
          <w:rFonts w:hint="default" w:ascii="Times New Roman" w:hAnsi="Times New Roman" w:cs="Times New Roman"/>
          <w:b/>
          <w:bCs/>
          <w:sz w:val="28"/>
          <w:szCs w:val="28"/>
        </w:rPr>
      </w:pPr>
    </w:p>
    <w:p w14:paraId="0531C023">
      <w:pPr>
        <w:rPr>
          <w:rFonts w:hint="default" w:ascii="Times New Roman" w:hAnsi="Times New Roman" w:cs="Times New Roman"/>
          <w:b/>
          <w:bCs/>
          <w:sz w:val="28"/>
          <w:szCs w:val="28"/>
        </w:rPr>
      </w:pPr>
    </w:p>
    <w:p w14:paraId="3E30DF4A">
      <w:pPr>
        <w:rPr>
          <w:rFonts w:hint="default" w:ascii="Times New Roman" w:hAnsi="Times New Roman" w:cs="Times New Roman"/>
          <w:b/>
          <w:bCs/>
          <w:sz w:val="28"/>
          <w:szCs w:val="28"/>
        </w:rPr>
      </w:pPr>
    </w:p>
    <w:p w14:paraId="735D47AD">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14:paraId="6AD3049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14:paraId="191E8CCC">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14:paraId="6A3A18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5"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14:paraId="51AD20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restart"/>
            <w:vAlign w:val="center"/>
          </w:tcPr>
          <w:p w14:paraId="541D0239">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14:paraId="5843FDA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14:paraId="4085D2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Merge w:val="continue"/>
            <w:vAlign w:val="center"/>
          </w:tcPr>
          <w:p w14:paraId="5254D9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14:paraId="2F48899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14:paraId="72DC2F0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14:paraId="79A23CD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14:paraId="1AD4E2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731D3A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14:paraId="427B9E4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14:paraId="50CA826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14:paraId="6407243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14:paraId="7F4DBD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C2BFD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14:paraId="6EB8CC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14:paraId="3E832FAD">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14:paraId="29E45FA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14:paraId="640642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8067B7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14:paraId="7DAD34D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6165B79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4A173E28">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60A476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A228A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14:paraId="23126CE5">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14:paraId="146EF62E">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14:paraId="74D2759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1A5418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31C7DE77">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14:paraId="5073D4F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1A5D793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14:paraId="2CA5C1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3FE4A5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6E5A3A33">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14:paraId="74678FCB">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14:paraId="34D3DEC8">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14:paraId="0769945A">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14:paraId="07EC8F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0480D801">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14:paraId="7FDFB9D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14:paraId="310A5EFB">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14:paraId="5DF9878C">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14:paraId="36FD21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4EEFD97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14:paraId="659D8483">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14:paraId="204099A1">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14:paraId="058358E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14:paraId="2B854C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2B299BE6">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14:paraId="41EAF4BF">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14:paraId="20FFA914">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14:paraId="772098C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14:paraId="24BB3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1AB3012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14:paraId="0F5FEDF2">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14:paraId="0541D3F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14:paraId="2CBD1C3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14:paraId="67CB59A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0" w:hRule="atLeast"/>
          <w:jc w:val="center"/>
        </w:trPr>
        <w:tc>
          <w:tcPr>
            <w:tcW w:w="4118" w:type="dxa"/>
            <w:vAlign w:val="center"/>
          </w:tcPr>
          <w:p w14:paraId="54728349">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14:paraId="3FE039E0">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14:paraId="3126210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14:paraId="341DA6CE">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14:paraId="0F12AFEE">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14:paraId="6BC6AE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14:paraId="0A46A7B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14:paraId="4C3A6A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14:paraId="26BFE469">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14:paraId="17A055F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14:paraId="29AEAF5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6"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14:paraId="2871D650">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39B6E027">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14:paraId="218D3C25">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14:paraId="20E67D9E">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14:paraId="1FA531B9">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14:paraId="04F0F767">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14:paraId="45AFAC74">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14:paraId="12D0C75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14:paraId="28133A24">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14:paraId="56164855">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14:paraId="45908F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14:paraId="2D7F7B8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14:paraId="46771652">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14:paraId="4C13D335">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14:paraId="3FBFAEF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14:paraId="1396CB8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14:paraId="3DBF4BD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14:paraId="419D2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14:paraId="2925800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2FACA1F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14:paraId="34161C7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14:paraId="5083F97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14:paraId="7D41B5D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14:paraId="12F6339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14:paraId="4CAC5CCD">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14:paraId="64C9A92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14:paraId="68840F8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14:paraId="13F442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14:paraId="5713C71D">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14:paraId="3EBB3B4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14:paraId="3E4F3A13">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14:paraId="4DCCF2B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14:paraId="1B6CE18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14:paraId="45BFC188">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14:paraId="2FA669C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14:paraId="07D6DD15">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14:paraId="6DF1736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14:paraId="2EE61D97">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14:paraId="7343917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14:paraId="2B7A3B00">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9"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14:paraId="191AFE7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14:paraId="6B05EA5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14:paraId="154C27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14:paraId="22FC706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14:paraId="76B3001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14:paraId="2CE4CE4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14:paraId="426791B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14:paraId="55BFFE3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14:paraId="55D7EBC7">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14:paraId="1EDB29E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1"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14:paraId="7F794591">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771E462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14:paraId="28606DA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14:paraId="2B53676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14:paraId="21324B6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14:paraId="33C690C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14:paraId="18A743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14:paraId="5747985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14:paraId="4C69996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14:paraId="4C68C29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14:paraId="12EDE4AB">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14:paraId="5AA693E1">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14:paraId="0D27563E">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14:paraId="32164850">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14:paraId="4C822BAD">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5DB7450C">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14:paraId="458265D7">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3"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14:paraId="16E51883">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14:paraId="1A50318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14:paraId="61189401">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14:paraId="4D5683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14:paraId="1F4AC4D6">
        <w:tblPrEx>
          <w:tblCellMar>
            <w:top w:w="0" w:type="dxa"/>
            <w:left w:w="108" w:type="dxa"/>
            <w:bottom w:w="0" w:type="dxa"/>
            <w:right w:w="108" w:type="dxa"/>
          </w:tblCellMar>
        </w:tblPrEx>
        <w:trPr>
          <w:trHeight w:val="437" w:hRule="atLeast"/>
          <w:jc w:val="center"/>
        </w:trPr>
        <w:tc>
          <w:tcPr>
            <w:tcW w:w="4347" w:type="dxa"/>
            <w:vAlign w:val="center"/>
          </w:tcPr>
          <w:p w14:paraId="25D6EF5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14:paraId="41A108F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14:paraId="787127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F7168D3">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14:paraId="54BC8AB8">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14:paraId="597E0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229DAC6D">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14:paraId="1795A6C5">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14:paraId="6C11A0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7" w:hRule="atLeast"/>
          <w:jc w:val="center"/>
        </w:trPr>
        <w:tc>
          <w:tcPr>
            <w:tcW w:w="4347" w:type="dxa"/>
            <w:vAlign w:val="center"/>
          </w:tcPr>
          <w:p w14:paraId="1489B670">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14:paraId="3441C04A">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14:paraId="5FBCC57F">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14:paraId="560682F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14:paraId="234E3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14:paraId="7D0C5FD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4"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14:paraId="502CF2A2">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14:paraId="35EF9B8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14:paraId="093EB62F">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14:paraId="0A84E97D">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14:paraId="5FDCFA77">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14:paraId="33A707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1E4AF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14:paraId="209D778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C6634A5">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C0B18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14:paraId="1BF8032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14:paraId="2B4818BE">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D0EEF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14:paraId="419ED69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14:paraId="43269159">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5BFDB7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14:paraId="75BA71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14:paraId="6B71B7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5EC6C5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14:paraId="73DB320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14:paraId="41D36C78">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63427D8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14:paraId="2FE9430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14:paraId="5014D25B">
        <w:tblPrEx>
          <w:tblCellMar>
            <w:top w:w="0" w:type="dxa"/>
            <w:left w:w="0" w:type="dxa"/>
            <w:bottom w:w="0" w:type="dxa"/>
            <w:right w:w="0" w:type="dxa"/>
          </w:tblCellMar>
        </w:tblPrEx>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14:paraId="46EF813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14:paraId="0E6CEA4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14:paraId="5D613988">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14:paraId="2051208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7" w:hRule="atLeast"/>
        </w:trPr>
        <w:tc>
          <w:tcPr>
            <w:tcW w:w="3160" w:type="dxa"/>
            <w:vAlign w:val="center"/>
          </w:tcPr>
          <w:p w14:paraId="2D928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14:paraId="704958E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2138C1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17A00B0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14:paraId="70E2150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14:paraId="190600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3081215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14:paraId="28BAC42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14:paraId="3AF06A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46A609B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14:paraId="5B006EE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14:paraId="516A620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E0546A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14:paraId="6617DFE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14:paraId="5B3B00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746A9B3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14:paraId="1DD3C6E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14:paraId="7080B9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15F049B3">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14:paraId="7F19757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14:paraId="5CE18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5" w:hRule="atLeast"/>
        </w:trPr>
        <w:tc>
          <w:tcPr>
            <w:tcW w:w="3160" w:type="dxa"/>
            <w:vAlign w:val="center"/>
          </w:tcPr>
          <w:p w14:paraId="6FCEAEC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14:paraId="68DB2DC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14:paraId="5BC461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5AB36E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14:paraId="11A88F9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14:paraId="62EC82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6" w:hRule="atLeast"/>
        </w:trPr>
        <w:tc>
          <w:tcPr>
            <w:tcW w:w="3160" w:type="dxa"/>
            <w:vAlign w:val="center"/>
          </w:tcPr>
          <w:p w14:paraId="588165B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14:paraId="0977F46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14:paraId="3AF80A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728D07D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14:paraId="1B667B6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14:paraId="018D53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44" w:hRule="atLeast"/>
        </w:trPr>
        <w:tc>
          <w:tcPr>
            <w:tcW w:w="3160" w:type="dxa"/>
            <w:vAlign w:val="center"/>
          </w:tcPr>
          <w:p w14:paraId="231FFA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14:paraId="224F959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14:paraId="351A246C">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14:paraId="0374FE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5DCCA5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0F13DB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535D86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726EDB3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14:paraId="6B072AE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14:paraId="14873C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3938AFD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14:paraId="46CCD62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14:paraId="43A137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160" w:type="dxa"/>
            <w:vAlign w:val="center"/>
          </w:tcPr>
          <w:p w14:paraId="34E10E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14:paraId="2B53FF3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14:paraId="2961A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64D1390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14:paraId="54A811B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14:paraId="78DF0A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10600A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14:paraId="29EEE09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14:paraId="2D522CF9">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14:paraId="027AB7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3160" w:type="dxa"/>
            <w:vAlign w:val="center"/>
          </w:tcPr>
          <w:p w14:paraId="2B13497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14:paraId="35F63A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14:paraId="79A1E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160" w:type="dxa"/>
            <w:vAlign w:val="center"/>
          </w:tcPr>
          <w:p w14:paraId="5CB9E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14:paraId="13DC178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14:paraId="5EE722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4" w:hRule="atLeast"/>
        </w:trPr>
        <w:tc>
          <w:tcPr>
            <w:tcW w:w="3160" w:type="dxa"/>
            <w:vAlign w:val="center"/>
          </w:tcPr>
          <w:p w14:paraId="62F5C39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14:paraId="227C7BE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14:paraId="21541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vAlign w:val="center"/>
          </w:tcPr>
          <w:p w14:paraId="51EF292D">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14:paraId="7B4B8E5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14:paraId="01DD51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CB073C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14:paraId="1FFE7B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14:paraId="78947E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7562A7">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14:paraId="74C134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14:paraId="753C02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A21215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14:paraId="68FFA34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14:paraId="532F9A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2D58CDE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14:paraId="18CD7B8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14:paraId="6FAE96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D21E6E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14:paraId="25E6E30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14:paraId="35515E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73FAE7F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14:paraId="1AFC9A98">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14:paraId="54CDCB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56EB035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14:paraId="3874762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14:paraId="5E7C6F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3F75AFA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14:paraId="6454A98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14:paraId="14A2DD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67613C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14:paraId="5519834F">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14:paraId="28659C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160" w:type="dxa"/>
            <w:shd w:val="clear" w:color="auto" w:fill="auto"/>
            <w:vAlign w:val="center"/>
          </w:tcPr>
          <w:p w14:paraId="6CCEA0E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14:paraId="325EC1D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14:paraId="33834344">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7"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14:paraId="2CFEB5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3241" w:type="dxa"/>
            <w:vAlign w:val="center"/>
          </w:tcPr>
          <w:p w14:paraId="3586E9BC">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14:paraId="79EAAB19">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14:paraId="5439B88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5860B6A">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14:paraId="1FDCEC80">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14:paraId="589FD1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28175E5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14:paraId="5D03A00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14:paraId="344853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4250757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14:paraId="05DA007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14:paraId="5881C5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6" w:hRule="atLeast"/>
        </w:trPr>
        <w:tc>
          <w:tcPr>
            <w:tcW w:w="3241" w:type="dxa"/>
            <w:vAlign w:val="center"/>
          </w:tcPr>
          <w:p w14:paraId="40AD2F1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14:paraId="6E7E6962">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14:paraId="44CBAC4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7" w:hRule="atLeast"/>
        </w:trPr>
        <w:tc>
          <w:tcPr>
            <w:tcW w:w="3241" w:type="dxa"/>
            <w:vAlign w:val="center"/>
          </w:tcPr>
          <w:p w14:paraId="5E26A025">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14:paraId="4DB72DDE">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14:paraId="60157C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vAlign w:val="center"/>
          </w:tcPr>
          <w:p w14:paraId="1C0C0957">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14:paraId="42B6E3AA">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14:paraId="77ACE9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07FFC7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14:paraId="054A8FBB">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14:paraId="5E9CCF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262E31D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14:paraId="378B0A04">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14:paraId="1B4C16C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14:paraId="0272E871">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14:paraId="6A65DFC6">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14:paraId="6031CA62">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14:paraId="2F642E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14:paraId="657318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14:paraId="76AF5DEC">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14:paraId="7C4E0A75">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14:paraId="3822DA9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14:paraId="67A66638">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14:paraId="373B921A">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14:paraId="5282526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14:paraId="4DC907A0">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14:paraId="334CE207">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14:paraId="495CA42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9"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14:paraId="02CCABA4">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14:paraId="20D0884B">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14:paraId="36FE3D3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14:paraId="6D08D2B9">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14:paraId="60EC2EA6">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DFB1A3">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7F0D7A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uow4KzICAABhBAAADgAAAAAAAAABACAAAAAfAQAAZHJzL2Uyb0RvYy54bWxQSwUG&#10;AAAAAAYABgBZAQAAwwUAAAAA&#10;">
              <v:fill on="f" focussize="0,0"/>
              <v:stroke on="f" weight="0.5pt"/>
              <v:imagedata o:title=""/>
              <o:lock v:ext="edit" aspectratio="f"/>
              <v:textbox inset="0mm,0mm,0mm,0mm" style="mso-fit-shape-to-text:t;">
                <w:txbxContent>
                  <w:p w14:paraId="47F0D7AB">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9059CE">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14:paraId="43E6778C">
    <w:pPr>
      <w:pStyle w:val="6"/>
      <w:jc w:val="both"/>
    </w:pPr>
  </w:p>
  <w:p w14:paraId="6BE2AAA3">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731C764">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8D855B6">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3B40360"/>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9292</Words>
  <Characters>21181</Characters>
  <Lines>251</Lines>
  <Paragraphs>70</Paragraphs>
  <TotalTime>1</TotalTime>
  <ScaleCrop>false</ScaleCrop>
  <LinksUpToDate>false</LinksUpToDate>
  <CharactersWithSpaces>23749</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陈风九</cp:lastModifiedBy>
  <cp:lastPrinted>2023-01-05T05:48:00Z</cp:lastPrinted>
  <dcterms:modified xsi:type="dcterms:W3CDTF">2026-03-12T08:27:12Z</dcterms:modified>
  <cp:revision>9</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