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PKM2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 78– 5000 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PKM2是PKM1的剪接变体，主要在胚胎发育中表达，但据报道也是肿瘤中表达的主要亚型。PKM2表达与Warburg效应、癌变和肿瘤生长有关。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PKM2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 78– 5000 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PKM2 is a splice variant of PKM1 that is primarily expressed in embryonic development, but is also reported to be the main isoform expressed in tumors . PKM2 expression has been associated with the Warburg Effect, carcinogenesis, and tumor growth.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