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DC153">
      <w:pPr>
        <w:pStyle w:val="2"/>
        <w:bidi w:val="0"/>
        <w:jc w:val="center"/>
        <w:rPr>
          <w:rFonts w:hint="default" w:ascii="Times New Roman" w:hAnsi="Times New Roman" w:cs="Times New Roman"/>
          <w:b/>
          <w:bCs w:val="0"/>
          <w:sz w:val="36"/>
          <w:szCs w:val="36"/>
        </w:rPr>
      </w:pPr>
      <w:r>
        <w:rPr>
          <w:rFonts w:hint="eastAsia"/>
          <w:b/>
          <w:bCs/>
          <w:sz w:val="36"/>
          <w:szCs w:val="36"/>
        </w:rPr>
        <w:t>Human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93C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370A3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44763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B1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E4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748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CE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626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7CE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984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641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F08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66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3BA2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8BE2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1CE2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616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4844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30FD4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ABB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FE79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622E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493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CD6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9C1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5048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AF1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0896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层粘连蛋白是一种由三个亚单位组成的大型基底膜糖蛋白，分别命名为a、B1和B2。层粘连蛋白具有多种生物学功能，包括刺激上皮细胞生长和分化。</w:t>
      </w:r>
    </w:p>
    <w:p w14:paraId="40926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B65BA">
      <w:pPr>
        <w:ind w:firstLine="441" w:firstLineChars="0"/>
        <w:rPr>
          <w:rFonts w:hint="default" w:ascii="Times New Roman" w:hAnsi="Times New Roman" w:cs="Times New Roman"/>
        </w:rPr>
      </w:pPr>
    </w:p>
    <w:p w14:paraId="4C127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7C5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2F99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03A5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7D60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975F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1BB7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59C3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04C4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3AD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95A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AF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09F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A89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C5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7A6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EFD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24F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743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DD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1F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704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5A0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28E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2B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E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666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CFB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30D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85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DA4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1EC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411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1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66F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D5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44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31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F23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BC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F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F17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31B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F1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BF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1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70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3D5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935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F68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6D0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5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90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056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1C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289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EE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2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7C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158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439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D6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FB9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F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3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9C8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52D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21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B4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7D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86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5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21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1A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AF41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CD9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167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255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C836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33C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CBBB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657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3C9A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3757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04B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776D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1781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450C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8A38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5022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D00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4F7A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324C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2F6D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FBCB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83D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319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40F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C2E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D3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8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5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F8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D2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DE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84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2D4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F116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F1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D86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327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B7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C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8E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C2E9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7BDF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33D7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1E7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B4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1F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68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51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25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2C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80C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A21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D3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6F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D34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B28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961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6E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7C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CA8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883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6FE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AE2D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8AF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6891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0ED2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10FF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033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8DE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A95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FB97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E388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0873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A6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8B6D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83C4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09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153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BAC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CE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1B23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685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B0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213D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9D55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3F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D20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69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CE1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7D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453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314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D7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F0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C9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2B2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E7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1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DB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21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39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76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B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A3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FBB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95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5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33D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60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8D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47D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E6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E5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D17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6BCA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0C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B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360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D7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2D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3D1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AC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A5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1E7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AE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1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EB4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41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7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C10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B4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F0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9C1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8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9E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4C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38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C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38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6A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B0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BBA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BF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30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95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B1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BA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5D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57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04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66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6A58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A6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68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74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B7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A1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FF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98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2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A6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96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5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B6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92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B1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AD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9B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C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C7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0FFC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04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12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31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71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9D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4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4C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F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1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89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D6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A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18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A2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99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1D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27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15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D8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10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D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84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2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D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94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6A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7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1A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1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59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EC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5E4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45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34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08A7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21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5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02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AB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C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47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D8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9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92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8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D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62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27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AF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53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9B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66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0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67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0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44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46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7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23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4E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7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7E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EE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B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C8B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FCB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2D1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096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A9F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3FF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42A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AD8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088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C88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65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4EA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B12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41C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BE6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0FE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36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73C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9FBB64">
      <w:pPr>
        <w:rPr>
          <w:rFonts w:hint="default" w:ascii="Times New Roman" w:hAnsi="Times New Roman" w:cs="Times New Roman"/>
          <w:sz w:val="22"/>
          <w:szCs w:val="22"/>
        </w:rPr>
      </w:pPr>
    </w:p>
    <w:p w14:paraId="04637A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9AC3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Laminin Elisa Kit</w:t>
      </w:r>
    </w:p>
    <w:p w14:paraId="19DC1C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5183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894C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484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589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FF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ED5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464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E10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5F2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50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275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88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582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65B2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219B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A909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D49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53A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4E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0CD2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4B5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4E0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4B2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FA1C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175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8F8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900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w:t>
      </w:r>
      <w:bookmarkStart w:id="0" w:name="_GoBack"/>
      <w:bookmarkEnd w:id="0"/>
      <w:r>
        <w:rPr>
          <w:rFonts w:hint="eastAsia"/>
        </w:rPr>
        <w:t xml:space="preserve">Laminin has diverse biological functions, which include stimulating epithelial cell growth and differentiation. </w:t>
      </w:r>
    </w:p>
    <w:p w14:paraId="746BC4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E1B6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C280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E1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1D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3F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24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3B9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416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847B52">
      <w:pPr>
        <w:rPr>
          <w:rFonts w:hint="default" w:ascii="Times New Roman" w:hAnsi="Times New Roman" w:cs="Times New Roman"/>
          <w:b/>
          <w:bCs/>
          <w:sz w:val="28"/>
          <w:szCs w:val="28"/>
        </w:rPr>
      </w:pPr>
    </w:p>
    <w:p w14:paraId="706E6958">
      <w:pPr>
        <w:rPr>
          <w:rFonts w:hint="default" w:ascii="Times New Roman" w:hAnsi="Times New Roman" w:cs="Times New Roman"/>
          <w:b/>
          <w:bCs/>
          <w:sz w:val="28"/>
          <w:szCs w:val="28"/>
        </w:rPr>
      </w:pPr>
    </w:p>
    <w:p w14:paraId="675D9C73">
      <w:pPr>
        <w:rPr>
          <w:rFonts w:hint="default" w:ascii="Times New Roman" w:hAnsi="Times New Roman" w:cs="Times New Roman"/>
          <w:b/>
          <w:bCs/>
          <w:sz w:val="28"/>
          <w:szCs w:val="28"/>
        </w:rPr>
      </w:pPr>
    </w:p>
    <w:p w14:paraId="3EAF16F5">
      <w:pPr>
        <w:rPr>
          <w:rFonts w:hint="default" w:ascii="Times New Roman" w:hAnsi="Times New Roman" w:cs="Times New Roman"/>
          <w:b/>
          <w:bCs/>
          <w:sz w:val="28"/>
          <w:szCs w:val="28"/>
        </w:rPr>
      </w:pPr>
    </w:p>
    <w:p w14:paraId="1B6368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77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C59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85A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F4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A2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CD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C1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0F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825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08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B65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FD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3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E8C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AAE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3D6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1C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9A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10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CB7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39D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E8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7C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69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87D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8A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8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B7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6F4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CE2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0F0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18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4C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47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49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F2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A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D5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CA6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702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B32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60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C3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A9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7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A22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0B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CF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D3D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036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98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9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16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00F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12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16D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C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E2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454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429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71B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26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5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D7C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6B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227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1F7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7A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EF1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DA8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FEB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E31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4F4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230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2DC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296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E3E3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1A02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1765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A8EA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F75A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D320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BC95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96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C41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760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B23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BAE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20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3E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CF9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A19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4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0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A8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CA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129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2E4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B0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FC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2E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FEB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84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B59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510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3ED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02E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5E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EE8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985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B58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537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452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EE5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EBF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930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8C9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2C2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C1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78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56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4D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C8F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A3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E6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EB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7A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FD2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EF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94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35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3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3C9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891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649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D2E5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A03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3FFF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8284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83F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F46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87D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420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75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3C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01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6AC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30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DB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CF3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BF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8D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D729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D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3CA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F49A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9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88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612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DA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02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AC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2D6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C3C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775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894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7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64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22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E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DA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57D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D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FE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9CC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A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7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373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9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26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89BA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E0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02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987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B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8D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4F1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B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CE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E0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E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6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29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D6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E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51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88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1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88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A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1B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F4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D4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6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13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FC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1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6B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2E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D7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A6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28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15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7C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93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1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41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D1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3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35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54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3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DF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311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74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35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07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7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73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46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316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E4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9E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1B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B3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11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55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BE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3B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E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9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BBD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50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DA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2C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4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A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BB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4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79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4B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A6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C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6C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99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4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28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14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2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B1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94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4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EA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8A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0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AA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9B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6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A6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B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3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E1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14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8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09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8D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1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E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48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D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9A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AE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8E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A5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B0B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2C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65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20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C5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B2C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D0C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0A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8C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D2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35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420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5B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CA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67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63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87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0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60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F8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1D33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01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81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10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2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78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05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33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BF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6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E2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02D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7C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662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1F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5CC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71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80D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5C6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CC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BF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EA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6E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4A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623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65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17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B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66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093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0093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967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FD1577">
    <w:pPr>
      <w:pStyle w:val="6"/>
      <w:jc w:val="both"/>
    </w:pPr>
  </w:p>
  <w:p w14:paraId="61F09E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07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E1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016E1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9369</Words>
  <Characters>21449</Characters>
  <Lines>251</Lines>
  <Paragraphs>70</Paragraphs>
  <TotalTime>2</TotalTime>
  <ScaleCrop>false</ScaleCrop>
  <LinksUpToDate>false</LinksUpToDate>
  <CharactersWithSpaces>24063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