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B26969">
      <w:pPr>
        <w:pStyle w:val="2"/>
        <w:bidi w:val="0"/>
        <w:jc w:val="center"/>
        <w:rPr>
          <w:rFonts w:hint="default" w:ascii="Times New Roman" w:hAnsi="Times New Roman" w:cs="Times New Roman"/>
          <w:b/>
          <w:bCs w:val="0"/>
          <w:sz w:val="36"/>
          <w:szCs w:val="36"/>
        </w:rPr>
      </w:pPr>
      <w:r>
        <w:rPr>
          <w:rFonts w:hint="eastAsia"/>
          <w:b/>
          <w:bCs/>
          <w:sz w:val="36"/>
          <w:szCs w:val="36"/>
        </w:rPr>
        <w:t>Human Kallikrein 8/KLK8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A66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FE508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9D09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E1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158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5B4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D206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DB48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8B80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FDB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D97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3863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21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329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D9A45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A0B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EDB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A5B0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DB11D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18679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1C02F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296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48B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B06E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6E2D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600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DF8A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F31D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-8是一种由KLK8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四种不同亚型的四个转录变体。这些亚型表现出不同的表达模式，表明其在脑可塑性和卵巢癌中的作用。</w:t>
      </w:r>
    </w:p>
    <w:p w14:paraId="630DC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6D8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DB6B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0EA5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6E13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6773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9280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F797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B939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52B5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8C85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F048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D4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FD2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463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8E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5E0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73D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23E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FE0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78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6F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636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3BD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0F4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5B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85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C8B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D80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E99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E0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50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94A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AE4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7F5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69E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D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60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DFE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971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F2D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30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E54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83E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313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742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6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23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7198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FAD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BB0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4CD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71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405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E954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FD0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DB2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7C5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97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FF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8A6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B99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2E7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1DE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D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62F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1BD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A0F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02C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3E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57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1D7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E2A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401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E2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3A00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ABE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653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E96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C2E7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1203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38D5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1964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B9CE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839B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28E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5FA6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6643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9A98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F3D3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D16F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34A0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F989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BFB8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05B6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EFD1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3D63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8A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407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251D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53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4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704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92F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5FD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799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EA6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AE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C5D3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9B6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CE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AF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B8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5D7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0A7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8F8D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5CE2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5071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2F5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C8A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E2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054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B9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640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674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C6E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A06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E0B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F5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2FAE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20CB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DC9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F2C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6B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EA4B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10D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20D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BFD5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1978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BBF6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F909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EC7E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F169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93C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C8D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0B2C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64E9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F651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4F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45E6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C9A6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71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D218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E5D1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FF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01E4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A62D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9C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F57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605F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FC8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C1E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3FA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2EA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FB2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E94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5E1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14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8F7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D2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20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E9A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41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4B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B26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FA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4B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F44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D2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13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C2A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4B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CB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2F7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0E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09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97D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F3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60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8B9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5BE8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5F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61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304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99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13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8E2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61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49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F2A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54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68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2E8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B7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BE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671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B7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C6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CEB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A8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77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B15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8C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AA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8F7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3F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B5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A4B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A7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94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B40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02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96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D05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8C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D1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22E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F3BF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45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E8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026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2E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BE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DE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FB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3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B1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79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1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78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50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3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9F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98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2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52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361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10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58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54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0F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A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5A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5F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7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139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D4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C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9E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95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2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1B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48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B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21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87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A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F3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88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C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66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54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2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98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59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1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631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E6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8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2E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EB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9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CF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F0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5B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C4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B3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0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C4A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E80B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40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9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5A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9A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5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85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70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6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F96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16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67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422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48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D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C2A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B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F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92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C6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24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DB3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58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8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57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D3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7F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FF5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FD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B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06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847A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18E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00D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BB5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66B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83E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13D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E36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560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145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FBE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160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9F8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757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457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A0B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1D9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A7C3F2">
      <w:pPr>
        <w:rPr>
          <w:rFonts w:hint="default" w:ascii="Times New Roman" w:hAnsi="Times New Roman" w:cs="Times New Roman"/>
          <w:sz w:val="22"/>
          <w:szCs w:val="22"/>
        </w:rPr>
      </w:pPr>
    </w:p>
    <w:p w14:paraId="184C50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011F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8/KLK8 Elisa Kit</w:t>
      </w:r>
    </w:p>
    <w:p w14:paraId="1049D8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7C19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93AD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F6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2A6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E1A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58B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BC9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AA7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C49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AC4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A4A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1D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970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4812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9AB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54E3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A8A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4AE8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870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A484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6B7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7F65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2E64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3EB7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E45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854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53C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8/KLK8 is a protein that in humans is encoded by the KLK8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four transcript variants encoding four different isoforms. The isoforms exhibit distinct patterns of expression that suggest roles in brain plasticity and ovarian cancer.</w:t>
      </w:r>
    </w:p>
    <w:p w14:paraId="54AC25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1AD9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D93D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865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455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93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085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5FC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9E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F5BD02">
      <w:pPr>
        <w:rPr>
          <w:rFonts w:hint="default" w:ascii="Times New Roman" w:hAnsi="Times New Roman" w:cs="Times New Roman"/>
          <w:b/>
          <w:bCs/>
          <w:sz w:val="28"/>
          <w:szCs w:val="28"/>
        </w:rPr>
      </w:pPr>
    </w:p>
    <w:p w14:paraId="40D3F679">
      <w:pPr>
        <w:rPr>
          <w:rFonts w:hint="default" w:ascii="Times New Roman" w:hAnsi="Times New Roman" w:cs="Times New Roman"/>
          <w:b/>
          <w:bCs/>
          <w:sz w:val="28"/>
          <w:szCs w:val="28"/>
        </w:rPr>
      </w:pPr>
    </w:p>
    <w:p w14:paraId="053B5F72">
      <w:pPr>
        <w:rPr>
          <w:rFonts w:hint="default" w:ascii="Times New Roman" w:hAnsi="Times New Roman" w:cs="Times New Roman"/>
          <w:b/>
          <w:bCs/>
          <w:sz w:val="28"/>
          <w:szCs w:val="28"/>
        </w:rPr>
      </w:pPr>
    </w:p>
    <w:p w14:paraId="617FC57D">
      <w:pPr>
        <w:rPr>
          <w:rFonts w:hint="default" w:ascii="Times New Roman" w:hAnsi="Times New Roman" w:cs="Times New Roman"/>
          <w:b/>
          <w:bCs/>
          <w:sz w:val="28"/>
          <w:szCs w:val="28"/>
        </w:rPr>
      </w:pPr>
    </w:p>
    <w:p w14:paraId="042955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1C6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C820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F59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2C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AB93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97C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0C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669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5E7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031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812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32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09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035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EC9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74A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68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06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010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F9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201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8A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349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749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5B5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0B3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2C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E5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96D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6CB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364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80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6E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822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086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DE2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98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687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3BF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2E1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2EB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C6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F6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8F0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B9F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B09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55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4A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F35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1A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A1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8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23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75C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2D8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F6D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BF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B7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65D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495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3D1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86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4B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A96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F91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746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135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66D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60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8CA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0832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FD1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073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62E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2A8A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5B00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6123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792D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0134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1820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86D9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2C33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9277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174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582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198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808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5CA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BFE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C9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782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B6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08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95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0F4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925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9D2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A7E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64A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64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A7F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97B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3E9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1AA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D53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F2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BFF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81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B01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7E6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243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FE2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006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213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E09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591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FB3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85E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602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77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21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4BB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F53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570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358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C49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71C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A92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F2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A18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944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64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9387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4C3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C17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4869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8D0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36E4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5938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D6ED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568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99D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F25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FE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4C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E4DE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E4E1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E0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AA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4DA1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EF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4C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5AD5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AE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6A2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D52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BCD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971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E9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25F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9EC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C4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5FF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D65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456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6712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3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A6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9C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DC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63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46AA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5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C77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3E0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16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CF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56D2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B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34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5CC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A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F0B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A45F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F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B00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CAB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FF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62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23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67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DF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C7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A6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7C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5A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C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5D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88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FC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C1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01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6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6C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08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3F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ABD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7D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FE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0A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64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A5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42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A3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8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39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6E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1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FD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FB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27F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3D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5C7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4B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0B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65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D3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3C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8D2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CC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52F3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DA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48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41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44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45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BDE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7E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9F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58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E5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133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7A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6D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57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B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5DE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6A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44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4E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EF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9D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C0A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F1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9C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0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1B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C7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2E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9E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A3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8B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58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FB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D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62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7E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8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9E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05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0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9FA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90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9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B4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F9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33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FE1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95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6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A4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FE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4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FD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E42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CE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25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E1B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F4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3D41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D7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5E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49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35C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03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2C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2F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19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C1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26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15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DC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E1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65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2D1C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C17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EB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C1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7E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24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D3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4C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01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78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87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855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6F4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A2B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03A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866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77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28E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823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B4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E03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317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6A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EE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3B9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57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821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4A8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577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846C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846C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59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7F5641">
    <w:pPr>
      <w:pStyle w:val="6"/>
      <w:jc w:val="both"/>
    </w:pPr>
  </w:p>
  <w:p w14:paraId="73F9ED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CBC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D9C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9A5EC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9489</Words>
  <Characters>22047</Characters>
  <Lines>251</Lines>
  <Paragraphs>70</Paragraphs>
  <TotalTime>0</TotalTime>
  <ScaleCrop>false</ScaleCrop>
  <LinksUpToDate>false</LinksUpToDate>
  <CharactersWithSpaces>24771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2026-03-12T06:38:23Z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