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CCFD76">
      <w:pPr>
        <w:pStyle w:val="2"/>
        <w:bidi w:val="0"/>
        <w:jc w:val="center"/>
        <w:rPr>
          <w:rFonts w:hint="default" w:ascii="Times New Roman" w:hAnsi="Times New Roman" w:cs="Times New Roman"/>
          <w:b/>
          <w:bCs w:val="0"/>
          <w:sz w:val="36"/>
          <w:szCs w:val="36"/>
        </w:rPr>
      </w:pPr>
      <w:r>
        <w:rPr>
          <w:rFonts w:hint="eastAsia"/>
          <w:b/>
          <w:bCs/>
          <w:sz w:val="36"/>
          <w:szCs w:val="36"/>
        </w:rPr>
        <w:t>Human Kallikrein 12/KLK12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FE1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D6F04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28238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43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A9C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8126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AC9D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94AE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9FC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196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130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71A6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47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D73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E9C9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6EA3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2B4F8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6E0E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1F4B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4755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822D7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2EBA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937A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5976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6101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496B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17E8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3B56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-12是一种由KLK12基因编码的蛋白质。它属于丝氨酸蛋白酶的激肽释放酶亚组，在许多组织中具有多种生理功能。KLK12主要在唾液腺、胃、子宫、气管、前列腺、胸腺、肺、结肠、脑、乳腺和甲状腺中表达，在睾丸、胰腺、小肠和脊髓中表达较低水平。在乳腺癌组织中KLK12的表达在mRNA水平下调，在乳腺癌和前列腺癌细胞系中被类固醇激素上调。</w:t>
      </w:r>
    </w:p>
    <w:p w14:paraId="2AA34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7A3B95">
      <w:pPr>
        <w:ind w:firstLine="441" w:firstLineChars="0"/>
        <w:rPr>
          <w:rFonts w:hint="default" w:ascii="Times New Roman" w:hAnsi="Times New Roman" w:cs="Times New Roman"/>
        </w:rPr>
      </w:pPr>
    </w:p>
    <w:p w14:paraId="3E9EC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7039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375D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3D06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560C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000F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5857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9F93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EE1A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993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0D4C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CA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8AF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B08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8E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484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4F9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A7E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EE7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E5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57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A04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DED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B4F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E8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E1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7F2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FB9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FA4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D3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01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150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4E4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3F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5D7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B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D6B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960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B6F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450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A6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553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C78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F78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365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59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0FC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678D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5E1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279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7E7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BC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0A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FB4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434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7E7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9F9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C3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FD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C66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905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EB7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2B2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83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23F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8D5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6BF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609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A8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57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2DB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970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6DB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28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5791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7AC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AFD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C54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D2B8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6F32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8D59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9EBB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4B91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A663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FCB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E87C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40F0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F35E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1C5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2968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8C1B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7E9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6680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995B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05A9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49AF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9744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CFB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158B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71D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9FA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792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ED6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6BA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90A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C2F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442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E134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E2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5B4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583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33C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395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E97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E978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B7F2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DF80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3C9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300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B37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885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4DB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F6E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25F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C8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178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AFA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4B3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1A9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91F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BC90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92C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1D8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FA5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C729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E083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DF96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A1A2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B534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7089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4414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A2BB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78F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16C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479A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6AAE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A483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38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B17B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B858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57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5DFE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DEE9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93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3203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2DE7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E4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1E1A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3AE4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9AF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A67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386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3EA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C3E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DA6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DAB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F17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611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66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A8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47F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31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72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9C5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76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9E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EE4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96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E9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0D4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14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49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6A9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D4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7D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EC1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6A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9C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EAC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4B56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FD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2E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C82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4F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A4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2F1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9F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0F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5D1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7C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8E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F78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10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53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957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81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09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136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F4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87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EC3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E0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82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81A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EC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E8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0DF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08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59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9C1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A4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4D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ED3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85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05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59E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73D4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4B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EE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66E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A0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B9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50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EE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5A0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719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D4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EE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59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2E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03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DD2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AB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C1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D5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7788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45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0D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E6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A5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9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43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03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CE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94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A2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F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D89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04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1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61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C6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8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698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45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4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26E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FE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6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90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EF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06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63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3A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0D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F2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CA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9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ADD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AA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0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987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9E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1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B4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64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3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8C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6208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D4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F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A55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9A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04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405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6D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7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15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90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2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FA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8A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F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C2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33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3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692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74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52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30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14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8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60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CB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3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E7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68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CC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42A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85D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CF9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18B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7BD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08A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8AF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0DB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C9C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D18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639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D02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72D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05F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83F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5D6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C38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7D5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88DAE7">
      <w:pPr>
        <w:rPr>
          <w:rFonts w:hint="default" w:ascii="Times New Roman" w:hAnsi="Times New Roman" w:cs="Times New Roman"/>
          <w:sz w:val="22"/>
          <w:szCs w:val="22"/>
        </w:rPr>
      </w:pPr>
    </w:p>
    <w:p w14:paraId="4EDC1B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5228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Kallikrein 12/KLK12 Elisa Kit</w:t>
      </w:r>
    </w:p>
    <w:p w14:paraId="1DDB0D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8705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6D058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18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A0C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804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37C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73D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C81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02E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DC6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144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83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0FC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9CC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CB6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7C0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4B6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46F4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DFD1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06D5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F0DC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04A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6F05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89FD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A10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934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EC7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12/KLK12 is  a protein that in humans is encoded by the KLK12 gene. It belongs to the kallikrein subgroup of serine proteases, which have diverse physiologic functions in many tissues. KLK12 is expressed primarily in salivary gland, stomach, uterus, trachea, prostate, thymus, lung, colon, brain, breast, and thyroid gland and at lower levels in testis, pancreas, small intestine, and spinal cord. The expression of KLK12 is downregulated at the mRNA level in breast cancer tissues and is upregulated by steroid hormones in breast and prostate cancer cell lines.</w:t>
      </w:r>
    </w:p>
    <w:p w14:paraId="445780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C738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5CE7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5B6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90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A7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737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33B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7B4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12FB91">
      <w:pPr>
        <w:rPr>
          <w:rFonts w:hint="default" w:ascii="Times New Roman" w:hAnsi="Times New Roman" w:cs="Times New Roman"/>
          <w:b/>
          <w:bCs/>
          <w:sz w:val="28"/>
          <w:szCs w:val="28"/>
        </w:rPr>
      </w:pPr>
    </w:p>
    <w:p w14:paraId="588154F2">
      <w:pPr>
        <w:rPr>
          <w:rFonts w:hint="default" w:ascii="Times New Roman" w:hAnsi="Times New Roman" w:cs="Times New Roman"/>
          <w:b/>
          <w:bCs/>
          <w:sz w:val="28"/>
          <w:szCs w:val="28"/>
        </w:rPr>
      </w:pPr>
    </w:p>
    <w:p w14:paraId="06354A98">
      <w:pPr>
        <w:rPr>
          <w:rFonts w:hint="default" w:ascii="Times New Roman" w:hAnsi="Times New Roman" w:cs="Times New Roman"/>
          <w:b/>
          <w:bCs/>
          <w:sz w:val="28"/>
          <w:szCs w:val="28"/>
        </w:rPr>
      </w:pPr>
    </w:p>
    <w:p w14:paraId="3A4D2F56">
      <w:pPr>
        <w:rPr>
          <w:rFonts w:hint="default" w:ascii="Times New Roman" w:hAnsi="Times New Roman" w:cs="Times New Roman"/>
          <w:b/>
          <w:bCs/>
          <w:sz w:val="28"/>
          <w:szCs w:val="28"/>
        </w:rPr>
      </w:pPr>
    </w:p>
    <w:p w14:paraId="14606E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6EC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5E12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662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5C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5AD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AC8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F2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EE9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F50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92B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1BF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A4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6F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4FE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844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724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3D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BF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83C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6B4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EBA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1C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2B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7C5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418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FD4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3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3D4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738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4E5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9B5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6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AB5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9E8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EBB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45F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37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772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A25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90D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B44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47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C6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FED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728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83E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C9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6F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5D1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57E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6D7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F2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1B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3C2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431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077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31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71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83F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316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6CE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8B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1E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2D8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7CB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0B7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7D4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6EF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364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D62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A55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966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DC7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5A2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A0F1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EBCE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3B6A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3F16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3C12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C3CC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5DB8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2FA1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7E6F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E80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92C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D1B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538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B8B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48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A83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6AE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8A5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185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D0E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E43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915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C3C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67B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30B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54D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020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79A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2CE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68F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C81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5A8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69A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D4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497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1ADC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4DC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922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8D8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E98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D9B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563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C0C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F41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02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A49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246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315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22B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809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BF1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073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4AC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727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6D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A84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7A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1F5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8E9A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664C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3575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FAB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043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2758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0D8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55DC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C39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535F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ECC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45E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ED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480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ED85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99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2C4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9547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2C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AD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826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61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E41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654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E29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2E7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522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44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231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604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230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ED3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455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B321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C4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D6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990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07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584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0ECE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91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06C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4E01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C13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9A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B5AF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D2C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9B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9A40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B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C2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BE1A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0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294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0FB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50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695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3C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8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D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29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3A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421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9F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AB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0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EF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F0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85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95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C9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0E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78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3D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73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C1A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5D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8E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72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73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C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05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37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69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E1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23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37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7FA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53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B3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583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CB3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32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62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55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2F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54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AF8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CE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3E3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40D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78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46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736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00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FD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C74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0A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1F6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5F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24D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6A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CC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31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1C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63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48B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EE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FA2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16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65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FC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44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87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C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9E9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E8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F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DB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E6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B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FFF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47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C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66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49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D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CC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AE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9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2F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69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3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8F7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93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5C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90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EA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F9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9A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BC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8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38A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9D6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90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EE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0D4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4A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D39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46E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B2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06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96E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5F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4B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08F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76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B6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B96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E7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5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37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A8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CA32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61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58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AA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72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6F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97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9F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24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89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BC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181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7DF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19D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13E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ECD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637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6DC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E87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321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893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E88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714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676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A2A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774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94B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4E5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258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E92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9E92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AFD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052A59">
    <w:pPr>
      <w:pStyle w:val="6"/>
      <w:jc w:val="both"/>
    </w:pPr>
  </w:p>
  <w:p w14:paraId="7A1BD5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213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B44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026853"/>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9407</Words>
  <Characters>21750</Characters>
  <Lines>251</Lines>
  <Paragraphs>70</Paragraphs>
  <TotalTime>0</TotalTime>
  <ScaleCrop>false</ScaleCrop>
  <LinksUpToDate>false</LinksUpToDate>
  <CharactersWithSpaces>24429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2026-03-12T06:42:11Z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