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B22C9A">
      <w:pPr>
        <w:pStyle w:val="2"/>
        <w:bidi w:val="0"/>
        <w:jc w:val="center"/>
        <w:rPr>
          <w:rFonts w:hint="default" w:ascii="Times New Roman" w:hAnsi="Times New Roman" w:cs="Times New Roman"/>
          <w:b/>
          <w:bCs w:val="0"/>
          <w:sz w:val="36"/>
          <w:szCs w:val="36"/>
        </w:rPr>
      </w:pPr>
      <w:r>
        <w:rPr>
          <w:rFonts w:hint="eastAsia"/>
          <w:b/>
          <w:bCs/>
          <w:sz w:val="36"/>
          <w:szCs w:val="36"/>
        </w:rPr>
        <w:t>Human PLAT/TPA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8888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69A4DE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E7951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AD12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9304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DD721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D9712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0D415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C5C53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C050B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1FDD3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7CDD6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4D3C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A44E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38E2F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7E702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69028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ED0B8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9A181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09B48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3B478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62EFA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95C20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4D07A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2BBB7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28BBF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EAAB5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F2920A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组织纤溶酶原激活剂，也称为PLAT或TPA，是一种丝氨酸蛋白酶。该基因编码组织型纤溶酶原激活剂，一种分泌型丝氨酸蛋白酶，可将纤溶酶原转化为纤溶酶，一种纤溶酶。组织型纤溶酶原激活剂合成为单链，被纤溶酶切割成双链二硫键连接蛋白。这种酶在细胞迁移和组织重塑中起作用。酶活性增加导致纤维蛋白溶解过度，表现为过度出血；活动减少会导致纤溶降低，从而导致血栓形成或栓塞。</w:t>
      </w:r>
    </w:p>
    <w:p w14:paraId="7AF189A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5E87A08">
      <w:pPr>
        <w:ind w:firstLine="441" w:firstLineChars="0"/>
        <w:rPr>
          <w:rFonts w:hint="default" w:ascii="Times New Roman" w:hAnsi="Times New Roman" w:cs="Times New Roman"/>
        </w:rPr>
      </w:pPr>
    </w:p>
    <w:p w14:paraId="17424A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430B9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5AC8A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3A0E8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F031D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11638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6DB4A8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E70EA1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03575F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59CA3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E55B1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BB19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BB08E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496FE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1FA5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625F3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B25B1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8FD5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16B3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FF5D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9B3B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05663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6B3E1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0AC0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0BE6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2F39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EE593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421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1175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CEB1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1AD1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CD331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F93E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57B7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6052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BC4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A9FD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55FE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BFF36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32F67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14E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5197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3A5F1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AB48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42A4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1EF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61FA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70469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A354F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6840B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36BD8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05F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E858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CA8E3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6E24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DB5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EDAD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D55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8C33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ECA2D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E9763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8DEC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EC81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BA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3D0F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4FB55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2CDFB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2BD2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2C15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102B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49631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3291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14BD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341D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BE0B7B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C56B8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93FED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30AE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6D83D2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D4C0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426C50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DEF04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FC33A0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D483FA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1426A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94616A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DC48F3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D7FB4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7F8D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4945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F92B1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5FF1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CC67C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CE782C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CA2707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833796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E96C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33889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FBA7F2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7A3B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8D2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D0F7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717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391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2C79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3843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CB8B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951D2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3454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84D6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86D0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48AA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AE65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BC64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B1C56C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D5A3AD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56580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B9F54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FE36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42B1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421E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9B98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80A9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9150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6099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33B9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47F2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2C2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4F25B1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7D19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9690A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249C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E0CE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85D14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048D6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2E65B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15F651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C3EAF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B3C3B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C4CDF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23BE3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06C33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899C8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ACBFE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2DB6FF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64C5F8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13398A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490C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8E7009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D2C66D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3FE9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C9039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2D694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1374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AE7FD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D8BC8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03B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02F76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2C75F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47EE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23B8D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F28E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DC81D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65373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CF70E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023EE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5B77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FEBFE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9CB1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48E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7CB74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20A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044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2138F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5B31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02D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99D90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C248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EC1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DAEA0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73A5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4BA4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1AA06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96BE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3A2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8B09D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C050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FCC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5F765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CC6CB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84A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1BC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4E13E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825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17D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47853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31CB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0DC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B3C73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8D56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973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BD26E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AB41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705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31703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6359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B86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BE26A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E2F4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473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A68DC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BF0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BC6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2D411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EC2C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8D5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95756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3C23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12A4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E2C9D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E1A4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35E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BB3E9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74E4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B2E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A5502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A9C43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584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B61F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3C3D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9925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9FA2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5933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C59E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6F1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ABA3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D25C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A90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74A3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1421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4E6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23D9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3866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FA0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DC0D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DD529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D52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BF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52FF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7F0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66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2ABD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CB5F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A44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028C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E60C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2A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FE7A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AE26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15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726D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87E5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DC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9C57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94F3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3E6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4967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2AF1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10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383A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F253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8E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5F20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84E2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CA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2A71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88F2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25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49BC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BAEF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4B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CEB9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488E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70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B1D8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DA9F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45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D4FE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78540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6F27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C10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5C3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A20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23E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6A99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C357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F5B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11E1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0AEE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C25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CBBE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F4F3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6AE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DBBB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0BC4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B9D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FFBE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2E9C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AAF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F818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E633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A2D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6521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2022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73B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CB66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A59C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FC8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BCC3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DE13D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2AEFB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C2406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3B2D9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8E835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B02A0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1E19E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2C9B2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3FA51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9C83C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11FAD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45422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04645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F0A74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C1A5D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FEA1B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BE97A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374DD7E">
      <w:pPr>
        <w:rPr>
          <w:rFonts w:hint="default" w:ascii="Times New Roman" w:hAnsi="Times New Roman" w:cs="Times New Roman"/>
          <w:sz w:val="22"/>
          <w:szCs w:val="22"/>
        </w:rPr>
      </w:pPr>
    </w:p>
    <w:p w14:paraId="61FC6B1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B3B191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PLAT/TPA Elisa Kit</w:t>
      </w:r>
    </w:p>
    <w:p w14:paraId="17A02A2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5B33C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78D8F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62BC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024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25DAB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A261B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F34F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C1ED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C1DC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841A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48A0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A473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61D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EB5E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737F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5265D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E009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6192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C351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5AFF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E082D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973C8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996E0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87155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FE468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DA847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36C4C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w:t>
      </w:r>
      <w:bookmarkStart w:id="0" w:name="_GoBack"/>
      <w:r>
        <w:rPr>
          <w:rFonts w:hint="default" w:ascii="Times New Roman" w:hAnsi="Times New Roman" w:cs="Times New Roman"/>
        </w:rPr>
        <w:t>PLAT/TPA is Plasminogen activator, tissue, also called PLAT or TPA is a serine protease. This gene encodes tissue-type plasminogen activator, a secreted serine protease which converts the proenzyme plasminogen to plasmin, a fibrinolytic enzyme. Tissue-type plasminogen activator is synthesized as a single chain which is cleaved by plasmin to a two chain disulfide linked protein. This gene was mapped to 8p11.21. This enzyme plays a role in cell migration and tissue remodeling. Increased enzymatic activity causes hyperfibrinolysis, which manifests as excessive bleeding; decreased activity leads to hypofibrinolysis which can result in thrombosis or embolism.</w:t>
      </w:r>
      <w:bookmarkEnd w:id="0"/>
    </w:p>
    <w:p w14:paraId="35D66CC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A40CD8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A280D6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4BDF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C360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C6C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49DD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7F9A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F549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B222079">
      <w:pPr>
        <w:rPr>
          <w:rFonts w:hint="default" w:ascii="Times New Roman" w:hAnsi="Times New Roman" w:cs="Times New Roman"/>
          <w:b/>
          <w:bCs/>
          <w:sz w:val="28"/>
          <w:szCs w:val="28"/>
        </w:rPr>
      </w:pPr>
    </w:p>
    <w:p w14:paraId="7EB9EF5F">
      <w:pPr>
        <w:rPr>
          <w:rFonts w:hint="default" w:ascii="Times New Roman" w:hAnsi="Times New Roman" w:cs="Times New Roman"/>
          <w:b/>
          <w:bCs/>
          <w:sz w:val="28"/>
          <w:szCs w:val="28"/>
        </w:rPr>
      </w:pPr>
    </w:p>
    <w:p w14:paraId="32BAC628">
      <w:pPr>
        <w:rPr>
          <w:rFonts w:hint="default" w:ascii="Times New Roman" w:hAnsi="Times New Roman" w:cs="Times New Roman"/>
          <w:b/>
          <w:bCs/>
          <w:sz w:val="28"/>
          <w:szCs w:val="28"/>
        </w:rPr>
      </w:pPr>
    </w:p>
    <w:p w14:paraId="2C42F032">
      <w:pPr>
        <w:rPr>
          <w:rFonts w:hint="default" w:ascii="Times New Roman" w:hAnsi="Times New Roman" w:cs="Times New Roman"/>
          <w:b/>
          <w:bCs/>
          <w:sz w:val="28"/>
          <w:szCs w:val="28"/>
        </w:rPr>
      </w:pPr>
    </w:p>
    <w:p w14:paraId="5EB93F4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CC8A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18870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62BD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0FC7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9BE89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01A2C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6A0D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3F8B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3E49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E5167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B331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A123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E78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B6CE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68DD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DAE3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B46E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22E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9DB63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B6B02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C9F2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3943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362D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9796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9AF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169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A22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CFE0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A2329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BB028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AD3A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E3F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E60B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A957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73A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171C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69B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E155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70A8B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422EA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FEB4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9BF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9464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12E74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9677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89E9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6856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1EA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D0664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85B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919F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E6D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688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6DE2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4103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766E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AB9C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701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3E01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CDB9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51DB4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27A1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A6B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D541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EC3E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B0020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07B1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352D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7B42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779C8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8061A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B5B60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14B65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54D2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95AC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B497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6155CE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602710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4B33EC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3C1BA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87DAAB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CF389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A8732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D630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B6E07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55A8C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C1F8B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8075F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B0D4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0FE7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3099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DCD2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C5E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CC40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E41B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09CB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D75A0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F69CE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3E28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FF1D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EAC9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40BC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FBA5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731F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929E0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4C63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275B3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5C3B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3F091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5BFB3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574E9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27AC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C1F9F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2BE1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4CEB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5D0C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19BC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7262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AD0C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7299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16D1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87B3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D345A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E64A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BF6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B3CB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E69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D5B5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68FC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DC04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BD9B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F12A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F7883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39402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C1DDD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7336F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32DE5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7CA6D2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BE73C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D124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96E79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FDEAD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38A4F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575D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F69C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ECB4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C57C7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3FDD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FCDC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E5F74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1AC9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476E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E4D9D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712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CDFB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9F96C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51D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DC27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4CED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EEF5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6A14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CE27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88BD9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33F79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AF3E3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0ACEC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EAD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9775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C3BA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754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ECF8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4279D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52B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A79E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1F4AF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DFB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65A0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AA745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382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E0F3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A8EF4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B3B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436A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7BA90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A56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1EED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93690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7F6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1D65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CFDA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C1C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438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9722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AFE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C8F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9EBE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ED03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2A8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CF95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D1D7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023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4DDD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7183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A01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B85E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54E3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463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396E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880A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1BA1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A96F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7B7D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6C4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7168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39E4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FCF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999C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932E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2D9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8671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7717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A75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1F57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B8CE2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C07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87D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858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FF2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09F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4D17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C3FF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28DB4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226A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DB19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7581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DA9B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C5AE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F9D2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F511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9BBC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191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3B9E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151C3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6A2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57A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432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DE7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35A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1FB1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AE40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F08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D898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090E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F65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E484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1ED1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E01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B817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E568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8B9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0B3B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FF5A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8A6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511D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F51F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A13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5A35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724A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544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F615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008D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D65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DDAB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4390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195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C91F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B5C9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444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D71F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1FAD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D18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1F70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698A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A85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F748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D4A6A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015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7275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0791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3687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28DEF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6F06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F092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938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1DBA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29E6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417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38DA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9616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357B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4A9B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991B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126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41DB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6251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4A341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86F5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A43B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05C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BCE1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F38A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18C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2CE9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7D0B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7B4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8951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7DD54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6EAA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4707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A294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A487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8BCF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8A40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EF34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A7E0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F8A9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71D9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6DB9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BB59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A5A6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CCA8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F468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EFA5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0638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F32DC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3F32DC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7023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70FEB51">
    <w:pPr>
      <w:pStyle w:val="6"/>
      <w:jc w:val="both"/>
    </w:pPr>
  </w:p>
  <w:p w14:paraId="7A751EF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D50A4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42C3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00000D"/>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9244</Words>
  <Characters>20843</Characters>
  <Lines>251</Lines>
  <Paragraphs>70</Paragraphs>
  <TotalTime>3</TotalTime>
  <ScaleCrop>false</ScaleCrop>
  <LinksUpToDate>false</LinksUpToDate>
  <CharactersWithSpaces>23340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2026-03-12T08:38:34Z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