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A0035E">
      <w:pPr>
        <w:pStyle w:val="2"/>
        <w:bidi w:val="0"/>
        <w:jc w:val="center"/>
        <w:rPr>
          <w:rFonts w:hint="default" w:ascii="Times New Roman" w:hAnsi="Times New Roman" w:cs="Times New Roman"/>
          <w:b/>
          <w:bCs w:val="0"/>
          <w:sz w:val="36"/>
          <w:szCs w:val="36"/>
        </w:rPr>
      </w:pPr>
      <w:r>
        <w:rPr>
          <w:rFonts w:hint="eastAsia"/>
          <w:b/>
          <w:bCs/>
          <w:sz w:val="36"/>
          <w:szCs w:val="36"/>
        </w:rPr>
        <w:t>Human OSM/Oncostatin 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B45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7D32B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C3945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F2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3DB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939A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1DB5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8B1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3ECD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D66D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C5B0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8033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E3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FA9D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D117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AC5D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FBD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B6FF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1906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A73F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2E65C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6600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23E4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1434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B7DB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D1B4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2749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76CE8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OSM（Oncostatin M）是一种由OSM基因编码的蛋白质。OSM是一种多效性细胞因子，属于白细胞介素6类细胞因子。在这些细胞因子中，它在结构和功能上与白血病抑制因子（LIF）最为相似。重组OSM治疗可抑制多种组织类型肿瘤细胞系的增殖和细胞形态的改变。OSM通过含有gp130蛋白的细胞表面受体发出信号。I型受体由gp130和LIFR组成，II型受体由gp130和OSMR组成。</w:t>
      </w:r>
    </w:p>
    <w:p w14:paraId="08B21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41F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6384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8AB8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D719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1C5B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F742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C3BB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91FB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F285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664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B6AE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8D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D74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EBF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FF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E99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E75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CAE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661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26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BC4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E90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55E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A44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84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BB8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B5F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D64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199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C5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17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1B5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4E4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B45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516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D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9357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787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531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7A1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88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0F57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80B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C67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CB2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D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5D8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9E93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635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F3D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162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FB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6A9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D146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0A2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02D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096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84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3A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F8D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4CA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9AE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075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8F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840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2EF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53B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57B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77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E5B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7F8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AEB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9D9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BF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5C61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5B1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08C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DC0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9DA1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2AFF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1863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8889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B43B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EB64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C24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8E7E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38F3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EEB4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7AA8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3A81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77A1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F329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0278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777B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47B1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465E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6F01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7D9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4147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D68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16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765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72D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433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18F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57A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DDE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0E52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D89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CDD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379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3FF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CCD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E89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98B4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8C8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A855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27B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063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281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7C5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0AB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8B9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2FE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B3C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3B3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02E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E1E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1CF6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EA78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DB4B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5A2C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CB4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529C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500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E71F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62B8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AC74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84E4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CAAD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74D8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DF72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0C9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F5F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A727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2BDF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2E8A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DF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410C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62B2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68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9CC5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8693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2C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80E5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CCFE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71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B28F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ECD3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E92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9E5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C14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59E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E63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38B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A92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03B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7B9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37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28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B70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95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76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448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85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6F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23C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76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61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D38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F4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50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B08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86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54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EBD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CF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7E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7CB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09DE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32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C8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8F9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B3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28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B7C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98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05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EB4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02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13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2EA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CB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80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5BC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04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D7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81F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4C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75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6D1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A2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0C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EB5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CD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CF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6DB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F3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89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040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45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68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C19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24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C1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E75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D3AD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F8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E35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5B1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B2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87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6D8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C5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C7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FE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C4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E30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8A9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36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ADA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9D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10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8D5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11D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9862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FF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5E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94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7B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27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63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FF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3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47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B1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F1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AA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7D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8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57C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6C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20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A2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E0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4D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9A5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23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5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CAD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6D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1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B11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02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9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DCF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00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1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647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92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9A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081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C4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71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A3D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BA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A8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4D3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B3DB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E5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A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BF8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16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5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DCC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1E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E6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10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07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28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0B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29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95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601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95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88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E8C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9F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17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459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D7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4E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B12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56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90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3CE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B7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9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0CC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A1E1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8BC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7A9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9AA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1A7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A1B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8BF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31A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572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653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CF2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FE3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354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663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883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4CB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1C2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7AEC6D">
      <w:pPr>
        <w:rPr>
          <w:rFonts w:hint="default" w:ascii="Times New Roman" w:hAnsi="Times New Roman" w:cs="Times New Roman"/>
          <w:sz w:val="22"/>
          <w:szCs w:val="22"/>
        </w:rPr>
      </w:pPr>
    </w:p>
    <w:p w14:paraId="2CCCEB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8B83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OSM/Oncostatin M Elisa Kit</w:t>
      </w:r>
    </w:p>
    <w:p w14:paraId="2C8050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215C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7BBBE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B2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241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E8C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B43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03F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5E9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C77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D4E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F4A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2E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DDF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11C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99D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2AA0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F07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68F0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580F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CA0A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6CD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B614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D84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BC18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3E2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7CF7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5831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OSM(Oncostatin M) is a protein that in humans is encoded by the OSM gene. OSM is a pleiotropic cytokine that belongs to the interleukin 6 group of cytokines. The OSM gene is mapped on 22q12.2. Of these cytokines it most closely resembles leukemia inhibitory factor(LIF) in both structure and function. Treatment with recombinant OSM leads to the inhibition of proliferation and changes in cellular morphology of a number of tumor cell lines derived from a wide variety of tissue types. OSM signals through cell surface receptors that contain the protein gp130. The type I receptor is composed of gp130 and LIFR, the type II receptor is composed of gp130 and OSMR.</w:t>
      </w:r>
      <w:r>
        <w:rPr>
          <w:rFonts w:hint="default" w:ascii="Times New Roman" w:hAnsi="Times New Roman" w:cs="Times New Roman"/>
        </w:rPr>
        <w:br w:type="textWrapping"/>
      </w:r>
      <w:bookmarkEnd w:id="0"/>
    </w:p>
    <w:p w14:paraId="113A3E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CFFC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6D39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CAE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C52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D7D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137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7BE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404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D52A25">
      <w:pPr>
        <w:rPr>
          <w:rFonts w:hint="default" w:ascii="Times New Roman" w:hAnsi="Times New Roman" w:cs="Times New Roman"/>
          <w:b/>
          <w:bCs/>
          <w:sz w:val="28"/>
          <w:szCs w:val="28"/>
        </w:rPr>
      </w:pPr>
    </w:p>
    <w:p w14:paraId="40563C26">
      <w:pPr>
        <w:rPr>
          <w:rFonts w:hint="default" w:ascii="Times New Roman" w:hAnsi="Times New Roman" w:cs="Times New Roman"/>
          <w:b/>
          <w:bCs/>
          <w:sz w:val="28"/>
          <w:szCs w:val="28"/>
        </w:rPr>
      </w:pPr>
    </w:p>
    <w:p w14:paraId="757579AD">
      <w:pPr>
        <w:rPr>
          <w:rFonts w:hint="default" w:ascii="Times New Roman" w:hAnsi="Times New Roman" w:cs="Times New Roman"/>
          <w:b/>
          <w:bCs/>
          <w:sz w:val="28"/>
          <w:szCs w:val="28"/>
        </w:rPr>
      </w:pPr>
    </w:p>
    <w:p w14:paraId="453CE21A">
      <w:pPr>
        <w:rPr>
          <w:rFonts w:hint="default" w:ascii="Times New Roman" w:hAnsi="Times New Roman" w:cs="Times New Roman"/>
          <w:b/>
          <w:bCs/>
          <w:sz w:val="28"/>
          <w:szCs w:val="28"/>
        </w:rPr>
      </w:pPr>
    </w:p>
    <w:p w14:paraId="2D00F3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A2C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FA8A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2FA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15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B8F9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398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4B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0F5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596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A4C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982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EB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1B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EA3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5B3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A4A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45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9A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C93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90A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3FC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1E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E7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C4B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968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EE3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2E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A0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3B6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483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06E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17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F6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650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BA8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9C5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65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F49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AC6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E7CF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0B6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D8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A7C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506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09D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5B9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37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58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892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29B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F07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57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43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3E0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AD1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E58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A6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58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7AA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E8F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85D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55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D3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1FD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65C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545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CA5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031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39C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7B5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44C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F53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02D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740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9945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0226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A678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FF3E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29CC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A26E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5F28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770F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6D5E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72F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FFE8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9565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AEE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11F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DED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B76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C98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BE6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DCF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BA6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152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B68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FCD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2BE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7A6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6C0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214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3A8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DC5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1DE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0E1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1D7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0B25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B8B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1C3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54B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B4CB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D4A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388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368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EA0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BE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C4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AF2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20F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643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402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EC8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29E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19C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D8A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F97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9A4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BF3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10B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CEB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6ED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B5F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C65F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0BFA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25CA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C7B2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78CA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0364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CBB8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99F9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6AF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B6C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7822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6AC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B9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E15D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0D0D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EF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CC47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5F44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FE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F571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B216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D4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2A28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ED56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928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53C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FE8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52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879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34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B58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F941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50A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6B57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E93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F4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48FF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A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DB1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C899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7B8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8FC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D709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3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D3D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F251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57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B33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A8B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D5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8F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1759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81E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BD4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DC9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24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3AB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1B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6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BD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790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92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56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1D2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AC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0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B8D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A1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05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C74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F9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EE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E5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77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B75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61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EA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BA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12E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8E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9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C89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BD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F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8A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95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41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E0A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48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E0A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C36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B29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CB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94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3FE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3D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25C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889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C2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2966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626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53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1F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BCC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FE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9C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481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50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867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79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0A4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6B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3F8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EA9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2E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E46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EB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CC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99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44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DA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852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AFA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B2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32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D15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D0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6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9AB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59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C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C65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90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99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F34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82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6E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5AB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35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89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C3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A6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88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D1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E2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38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147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1C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33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4B0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5C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32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1C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146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80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E3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D6C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2F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642C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C5C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CC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29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AA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31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DF5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52C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E4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F17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514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65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F3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CA6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69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C096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A5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7C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C39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76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57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C1B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B36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69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E9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3D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60C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167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047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5C4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B63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0B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03A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5F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74C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206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3C2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1DB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C8E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E16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C61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9B7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768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88D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815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8815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38C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C41771">
    <w:pPr>
      <w:pStyle w:val="6"/>
      <w:jc w:val="both"/>
    </w:pPr>
  </w:p>
  <w:p w14:paraId="448CC2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BC4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619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E303BA"/>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9180</Words>
  <Characters>20555</Characters>
  <Lines>251</Lines>
  <Paragraphs>70</Paragraphs>
  <TotalTime>1</TotalTime>
  <ScaleCrop>false</ScaleCrop>
  <LinksUpToDate>false</LinksUpToDate>
  <CharactersWithSpaces>23011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2026-03-12T07:32:20Z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