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E2FD53">
      <w:pPr>
        <w:pStyle w:val="2"/>
        <w:bidi w:val="0"/>
        <w:jc w:val="center"/>
        <w:rPr>
          <w:rFonts w:hint="default" w:ascii="Times New Roman" w:hAnsi="Times New Roman" w:cs="Times New Roman"/>
          <w:b/>
          <w:bCs w:val="0"/>
          <w:sz w:val="36"/>
          <w:szCs w:val="36"/>
        </w:rPr>
      </w:pPr>
      <w:r>
        <w:rPr>
          <w:rFonts w:hint="eastAsia"/>
          <w:b/>
          <w:bCs/>
          <w:sz w:val="36"/>
          <w:szCs w:val="36"/>
        </w:rPr>
        <w:t>Mouse CXCL4/PF4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92E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D3A7F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010E2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5E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0E7D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D67D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67C5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A127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B3D5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B91E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B824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841C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F1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CC86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57292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72129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2AAE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0CDCC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FA64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2438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57C3F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23CC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C868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2781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E2BF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4BC8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9AA9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1062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因子4（PF4）是一种小细胞因子，属于CXC趋化因子家族，也称为趋化因子（C-X-C基序）配体4（CXCL4）。PF4基因定位于4q12-q13。趋化因子在免疫系统的发育、稳态和功能中起着基础作用，它们对中枢神经系统细胞以及参与血管生成或血管稳定的内皮细胞都有影响。血小板因子-4是一种70个氨基酸的蛋白质，从活化血小板的α颗粒中释放，并与肝素具有高亲和力结合。其主要生理作用似乎是中和血管内皮表面的肝素样分子，从而抑制局部抗凝血酶III活性并促进凝血。作为中性粒细胞和成纤维细胞的强趋化剂，PF4可能在炎症和伤口修复中发挥作用。</w:t>
      </w:r>
    </w:p>
    <w:p w14:paraId="2A6E4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BAC3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6BB1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01E6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E056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76AC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0D2BC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56F55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C064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C4A6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C2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9A1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BB7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72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394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581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528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6B2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E1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93D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E39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D8A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381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ED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057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4F2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5FC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BE0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EF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7CF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86A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7B6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4D2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5A1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8B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A0A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361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F5A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A54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0A5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647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72F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759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ACB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F4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30AA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CF91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3FE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CBF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439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CD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0A1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8B9E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E21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6E5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A01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C3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E54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E36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09F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DB4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538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A3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5C0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F50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D0E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2F3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42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9A3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BD1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F0B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837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9F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64892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334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463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07D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DCAE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113C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B178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94D9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891C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9A2C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60D5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6B27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73AB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DB12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541E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2D93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3F2A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290D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54DF4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EE44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C955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B111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F5FE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CB7D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6749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736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E87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352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1F6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E5C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74F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18B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344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33B3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442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1B5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7CC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BDB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2C0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820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7F11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DA83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5762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1C7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7F4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1C9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235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BF5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FD2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C23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04E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1AB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07C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659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BF54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3E12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9E8D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C687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D68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2A18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7DEF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36B6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8432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9B2F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47B2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DC2C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C873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B9A3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3B2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AE1E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C44F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8A80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5FE2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A1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D8CC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592C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154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BB5F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AC78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C7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EB28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3F62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AB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0625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C815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87C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4B2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00D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477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0DD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277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97E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818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826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25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80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5DB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7A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B6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077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7F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0C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A94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0B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CE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52C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95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F7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4B5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63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C3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31F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EB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8B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B6A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52FA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DB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F0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B32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02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2A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CBA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63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84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D20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98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71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743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87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48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29E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03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5C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1A3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4F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92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B29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93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C1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935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43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53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9D7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C5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00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F43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B3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1F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2AD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57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8B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733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9DDA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DA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A0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019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BA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D9D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5F4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2E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3DF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E34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B5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7C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DD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7C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116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B46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84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D30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A12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ECB6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88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9F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F02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18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39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094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C9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3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020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B4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01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FA7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01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D1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452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BB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BA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4F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1E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7A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1D3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03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A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34B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5B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27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FDB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52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3A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C27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EA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2E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31A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22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3F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6BF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23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57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1CB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45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D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579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A443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DA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A2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A16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5A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9E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F3D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51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EF8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102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31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94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02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CF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53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1E9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DB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DA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ADE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BD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A5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43D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0D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97D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625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69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83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16A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74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3A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42C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33FB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3C97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C86E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64E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436F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17D1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14FD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8D10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58D6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C93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63F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A70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66F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5DFC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2720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622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45B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7BF93F">
      <w:pPr>
        <w:rPr>
          <w:rFonts w:hint="default" w:ascii="Times New Roman" w:hAnsi="Times New Roman" w:cs="Times New Roman"/>
          <w:sz w:val="22"/>
          <w:szCs w:val="22"/>
        </w:rPr>
      </w:pPr>
    </w:p>
    <w:p w14:paraId="4C85D5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656C1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CXCL4/PF4 Elisa Kit</w:t>
      </w:r>
    </w:p>
    <w:p w14:paraId="226019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4836C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7AB02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1D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194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014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341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7E4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7CE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0B2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0AF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CC6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4B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D82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FE1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9227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B3F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74F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F0B3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66EC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B1B3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9198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F48F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D086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29E6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1C34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05CC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7D64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Platelet factor 4 (PF4) is a small cytokine belonging to the CXC chemokine family that is also known as chemokine (C-X-C motif) ligand 4 (CXCL4). The PF4 gene was localized on 4q12-q13. Chemokines play fundamental roles in the development, homeostasis, and function of the immune system, and they have effects on cells of the central nervous system as well as on endothelial cells involved in angiogenesis or angiostasis. Platelet factor-4 is a 70-amino acid protein that is released from the alpha-granules of activated platelets and binds with high affinity to heparin. Its major physiologic role appears to be neutralization of heparin-like molecules on the endothelial surface of blood vessels, thereby inhibiting local antithrombin III activity and promoting coagulation. As a strong chemoattractant for neutrophils and fibroblasts, PF4 probably has a role in inflammation and wound repair.</w:t>
      </w:r>
    </w:p>
    <w:p w14:paraId="2C29DB6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00E8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5CE1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AAF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3CE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D75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B58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CB4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648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955FBB">
      <w:pPr>
        <w:rPr>
          <w:rFonts w:hint="default" w:ascii="Times New Roman" w:hAnsi="Times New Roman" w:cs="Times New Roman"/>
          <w:b/>
          <w:bCs/>
          <w:sz w:val="28"/>
          <w:szCs w:val="28"/>
        </w:rPr>
      </w:pPr>
    </w:p>
    <w:p w14:paraId="09FEA6BB">
      <w:pPr>
        <w:rPr>
          <w:rFonts w:hint="default" w:ascii="Times New Roman" w:hAnsi="Times New Roman" w:cs="Times New Roman"/>
          <w:b/>
          <w:bCs/>
          <w:sz w:val="28"/>
          <w:szCs w:val="28"/>
        </w:rPr>
      </w:pPr>
    </w:p>
    <w:p w14:paraId="08FE5F07">
      <w:pPr>
        <w:rPr>
          <w:rFonts w:hint="default" w:ascii="Times New Roman" w:hAnsi="Times New Roman" w:cs="Times New Roman"/>
          <w:b/>
          <w:bCs/>
          <w:sz w:val="28"/>
          <w:szCs w:val="28"/>
        </w:rPr>
      </w:pPr>
    </w:p>
    <w:p w14:paraId="403B7770">
      <w:pPr>
        <w:rPr>
          <w:rFonts w:hint="default" w:ascii="Times New Roman" w:hAnsi="Times New Roman" w:cs="Times New Roman"/>
          <w:b/>
          <w:bCs/>
          <w:sz w:val="28"/>
          <w:szCs w:val="28"/>
        </w:rPr>
      </w:pPr>
    </w:p>
    <w:p w14:paraId="252D30F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47E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05DA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BF4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1F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212C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9EC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CE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E0E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0C5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F6B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781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FB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56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028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74D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441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20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95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9C4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6AB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7CB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43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B48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162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EA1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B8D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13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ED4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8D1A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F731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B1A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30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ED5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07C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AD4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468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E4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7BE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72ED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A029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343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E5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525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68A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963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B78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16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C5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333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E73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291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ED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E2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7B8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08A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7CC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B9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20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0EF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F9F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9AB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23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44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E0D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D15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C32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EEF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516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386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E6A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2C53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A02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B48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0E1F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1737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7DEE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DA19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1AF2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5F27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3536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335B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6F33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A130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8D3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865B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1159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28D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2173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F5F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84D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9BF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372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EF5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B8C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68D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D71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4E4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BAC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FB0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6EA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24A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0EF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3B7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8A1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79F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57E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B8DA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4A2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2DFE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DDD0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15D7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01E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2F1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76F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7A3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71F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8BC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D97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F62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21A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2CE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1A1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D0F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CB7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FCB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904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26C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C00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66C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3A5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192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C11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0395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5AB3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5C78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C33E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C833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9A92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ECDD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41F7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656C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1908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8603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6D2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1C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0FD2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9C85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FA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D750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3480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63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C2D2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0983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EA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AACC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1E78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21F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477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244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66C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F02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01C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16B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1087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0BC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528F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E5F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944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DEB8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20C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668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33AA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1E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8C6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6CC4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91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678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8CD8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26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53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F7C7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576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066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606D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AC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EE5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1F5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C9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63B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F04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FE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76B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445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F4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180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664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8E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079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93F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FE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26F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5DE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44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BB4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CFE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CE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619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104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87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A95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D7D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12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68A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3E1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DC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18B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E34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65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DE9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341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6F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353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B83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C82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58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7C4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919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6F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7A5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51F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8F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474A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960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3D9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61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63E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94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9AE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F29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73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84E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BE1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7EC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34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03A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733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709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033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615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A1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EA3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735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36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B8F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EF6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1F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71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908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65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239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EA3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5A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73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D22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2A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52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629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8C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31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754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A8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26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D51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A9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B0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5CB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9D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F1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3D0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0E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99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822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E4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33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F01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807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E8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B2B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68E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22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5675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902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391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923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54A7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B1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8D7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97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3D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46E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C44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1B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570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CB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47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CD07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353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EB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9C8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2DC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6C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132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4DF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9E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39F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70D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365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B96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4D6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DF2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05B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281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144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E88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2F4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673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46D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42F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B04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9BC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4EE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535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223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83D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20A2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20A2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EB5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DC21F8">
    <w:pPr>
      <w:pStyle w:val="6"/>
      <w:jc w:val="both"/>
    </w:pPr>
  </w:p>
  <w:p w14:paraId="5086B8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83C3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AC5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2AA7010"/>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8224</Words>
  <Characters>15565</Characters>
  <Lines>251</Lines>
  <Paragraphs>70</Paragraphs>
  <TotalTime>0</TotalTime>
  <ScaleCrop>false</ScaleCrop>
  <LinksUpToDate>false</LinksUpToDate>
  <CharactersWithSpaces>16993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2026-04-02T02:13:52Z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