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D69323">
      <w:pPr>
        <w:pStyle w:val="2"/>
        <w:bidi w:val="0"/>
        <w:jc w:val="center"/>
        <w:rPr>
          <w:rFonts w:hint="default" w:ascii="Times New Roman" w:hAnsi="Times New Roman" w:cs="Times New Roman"/>
          <w:b/>
          <w:bCs w:val="0"/>
          <w:sz w:val="36"/>
          <w:szCs w:val="36"/>
        </w:rPr>
      </w:pPr>
      <w:r>
        <w:rPr>
          <w:rFonts w:hint="eastAsia"/>
          <w:b/>
          <w:bCs/>
          <w:sz w:val="36"/>
          <w:szCs w:val="36"/>
        </w:rPr>
        <w:t>Mouse DTK/TYRO3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E66A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40BEA8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199476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8C57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319B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B29D8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12B50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57122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10DB6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68795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D35EB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C0834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B5D0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E40F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496876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C1F62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18CB5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E44B6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C5DAD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A5D61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84988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627F2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1ACD4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D61CB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41D5B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F53D1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C2B80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7C6178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酪氨酸蛋白激酶受体酪氨酸3是一种由酪氨酸3基因编码的酶。该基因是一个3成员跨膜受体激酶受体家族的一部分，在15号染色体远端有一个加工假基因。编码的蛋白质被生长停滞特异性基因6和蛋白质S基因的产物激活，并参与控制细胞存活和增殖、精子发生、以及，免疫调节和吞噬作用。编码的蛋白质也被鉴定为埃博拉和马尔堡病毒的细胞进入因子。</w:t>
      </w:r>
    </w:p>
    <w:p w14:paraId="2B56EC7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338E6A1">
      <w:pPr>
        <w:ind w:firstLine="441" w:firstLineChars="0"/>
        <w:rPr>
          <w:rFonts w:hint="default" w:ascii="Times New Roman" w:hAnsi="Times New Roman" w:cs="Times New Roman"/>
        </w:rPr>
      </w:pPr>
    </w:p>
    <w:p w14:paraId="0E64C0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DF81C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F9F59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F231D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3AE8C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CC154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B18E2C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FCC6DB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930A8A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DDE9C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4EE09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2A41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CAF9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C15C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DE72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29CF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3C2FF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E965D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7736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24EA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44E8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F76E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E57F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0C5F1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46A9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7705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9709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9A7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C97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A65D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58C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CDE58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21BFD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2B8D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7C48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2A4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16E2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C7C68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F6896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80F8B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F83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F998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27AA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733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B50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12B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91BC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B5C51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78A7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1713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75B74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91D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7A8B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3E7CE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A9DB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0A9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92F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98E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B604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0C73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E740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9FC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FF69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3B1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CBC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EFB4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075D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E63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C7C5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DE3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F75BC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6EA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7D74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B775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CA1A95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6A921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B759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DD1EB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82F41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EF1326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BB1B4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24672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736D59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145D0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0E2E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9B3598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586C23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2EE4C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8982D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887C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2E821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D9C5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95579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AEAFF2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EE7776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061F8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E444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B8499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BDD5E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8951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63C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8B02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43D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936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25FB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1033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A9EB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E8F13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EB09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A739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B4BF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A566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5B41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7D57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509BE9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0BA7F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DBE25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775F5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0177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B273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7A56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FCD5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E413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892A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D317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C35B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AEC4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801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E629B9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9D97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672D5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8811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143F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FCC23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AD58D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6E198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EA6A26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63A4F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92EEF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6400A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DEC28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CCB01C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D14A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33ABE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48FB1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19E154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601807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0459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8BBE37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DE3B4B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4736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3E1FC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A5730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6578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319B0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2A425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10A8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AC78A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28762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BB75B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9DE49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36C3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75693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7C1E3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16993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C71BB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3EC8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659CB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E907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D76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60EE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B0C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B94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3344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2A73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7D7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AB6A2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118A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3EA5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A989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545A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021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CC16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4848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60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D6C73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2359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D9A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333FB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BFD66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94D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F53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68393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0E7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E60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585A5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F739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FF8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BB47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7C3F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155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1548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4E3E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F55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B9179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8B0A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B82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46212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F140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9A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50BAC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E0E2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723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FD66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FAE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711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0EE05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0239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EB1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7397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46C8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EF4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9096D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6D9E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7A4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3E71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415AA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14A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536B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279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AF68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6B83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D6A3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58F4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8FB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FC3B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94B2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B8F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9468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4260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39A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5ACA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8412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D5E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689B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67ED3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196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D37A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6C59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080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17E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50B0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3145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4A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65D8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F2FD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E2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7581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9BD2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7E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1C9E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0EA7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BD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0118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6A10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AB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AAEF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8952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1B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0786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E007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1D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6E5A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622E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975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D55B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4372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76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18EE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DAB9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2F9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17A7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1E40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AB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73CC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BF5D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F4C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A260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36C39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9657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6C3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E77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727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8FE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D749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EBE0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8D9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7AA2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942C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F80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38F8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6AD2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DC5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BB6B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70BE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2FE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93B4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5956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484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F087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143F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7D5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1AE6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FE1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0FA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FFDC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8342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E7D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C453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89C1C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7DD16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2B303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1B8C0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D1931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2DD6B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21CBC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9B441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CC3BC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67903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5F004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1853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78CF4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2B801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0181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1F38F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F1C14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C4B6B82">
      <w:pPr>
        <w:rPr>
          <w:rFonts w:hint="default" w:ascii="Times New Roman" w:hAnsi="Times New Roman" w:cs="Times New Roman"/>
          <w:sz w:val="22"/>
          <w:szCs w:val="22"/>
        </w:rPr>
      </w:pPr>
    </w:p>
    <w:p w14:paraId="723EC2A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3394BF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DTK/TYRO3 Elisa Kit</w:t>
      </w:r>
    </w:p>
    <w:p w14:paraId="1FED0A9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09241F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2DF67F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4E64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78194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3388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258D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BFB6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7577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6E41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EF4B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C336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E87B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852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7225A0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52A7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E17B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B30A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050C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12018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25A18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264AC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4CB6E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D81CD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F6D41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4994D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734FC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E4198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Tyrosine-protein kinase receptor TYRO3 is an enzyme that in humans is encoded by the TYRO3 gene. The gene is part of a 3-member transmembrane receptor kinase receptor family with a processed pseudogene distal on chromosome 15. The encoded protein is activated by the products of the growth arrest-specific gene 6 and protein S genes and is involved in controlling cell survival and proliferation, spermatogenesis, immunoregulation and phagocytosis. The encoded protein has also been identified as a cell entry factor for Ebola and Marburg viruses.</w:t>
      </w:r>
    </w:p>
    <w:p w14:paraId="6ECD2BA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D89899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329189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B527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C18B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16D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E60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4608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744D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4C0E97F">
      <w:pPr>
        <w:rPr>
          <w:rFonts w:hint="default" w:ascii="Times New Roman" w:hAnsi="Times New Roman" w:cs="Times New Roman"/>
          <w:b/>
          <w:bCs/>
          <w:sz w:val="28"/>
          <w:szCs w:val="28"/>
        </w:rPr>
      </w:pPr>
    </w:p>
    <w:p w14:paraId="45D7E234">
      <w:pPr>
        <w:rPr>
          <w:rFonts w:hint="default" w:ascii="Times New Roman" w:hAnsi="Times New Roman" w:cs="Times New Roman"/>
          <w:b/>
          <w:bCs/>
          <w:sz w:val="28"/>
          <w:szCs w:val="28"/>
        </w:rPr>
      </w:pPr>
    </w:p>
    <w:p w14:paraId="534D20F4">
      <w:pPr>
        <w:rPr>
          <w:rFonts w:hint="default" w:ascii="Times New Roman" w:hAnsi="Times New Roman" w:cs="Times New Roman"/>
          <w:b/>
          <w:bCs/>
          <w:sz w:val="28"/>
          <w:szCs w:val="28"/>
        </w:rPr>
      </w:pPr>
    </w:p>
    <w:p w14:paraId="40668AB7">
      <w:pPr>
        <w:rPr>
          <w:rFonts w:hint="default" w:ascii="Times New Roman" w:hAnsi="Times New Roman" w:cs="Times New Roman"/>
          <w:b/>
          <w:bCs/>
          <w:sz w:val="28"/>
          <w:szCs w:val="28"/>
        </w:rPr>
      </w:pPr>
    </w:p>
    <w:p w14:paraId="732130B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1954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A2378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6B42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94A3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A4AB7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A471B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5B86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2077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CEED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33D2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D046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0669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96D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E8705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ABC2B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CD2A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0D9B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2B7D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353C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BC159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5DAB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ABD1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5E52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297C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2D61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718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7F5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3EEE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30DE5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24D8E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3E13E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8CC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148D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354D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D2F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0C06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595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B0BB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C7ABC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D5EDE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B7A9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AEA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CB33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C9949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694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DCD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D46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427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CCCC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06F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B4D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4C7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FF41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B70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99D3A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B4C0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60B7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5DE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6CD0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29F7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8AC3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51F8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552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38D5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AEA7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31A0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832C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D009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A06A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D5C80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633E8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2BCF0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0AD31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C93B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CF1B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A33F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FA4F02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276ED6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E314C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A7510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B8A35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E7990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022CB3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DD5A2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4B29B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2330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CDC53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A1D92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D1BA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8297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2C62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31A6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481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20D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A2EC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56EB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C8716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8979E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1324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2B15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9B0F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073B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47AD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FD08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455C1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A5DF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9CFEF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25DA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63B06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24413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585F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D48B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A99A5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838C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B472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A7CD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B826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8E38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C7AC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6978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1E06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EC6C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B116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0B6B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2CA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2E9C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5E2E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B0E3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59CA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B344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0553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FC14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D8EA3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B0CB3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0DEC6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585C5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0CC68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54E4DE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6792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41B6D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F147C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676A3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C7957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969E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9862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3DD5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C1B97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659B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522A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D5F30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6737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BFB1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2E426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31D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D260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37DB0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45E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0097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2E67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798D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2746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D08A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7C346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A28D3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8DA3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84AA9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D75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1FF2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77EA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A37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7D09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8C556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AEE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8E2D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85D99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B55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DF97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DC199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618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269E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3E4B1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A13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5958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91051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C48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D17A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55CBA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A55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D94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0049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D0D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C6B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9F0D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79B7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685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7478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0BE1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42F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262A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FDE8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898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423D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0BF6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11E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03E5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B401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30C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6155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0195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B55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25E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D18C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D2D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BE82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A4BB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0CF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0CC7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957D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6D2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5B2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06C4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E39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94DA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1CAC3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505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EEE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075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08B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120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07A8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E9C3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970C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F454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013F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9F59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7D56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4E47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7F4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20F3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6C52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CEA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02AA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87A1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D70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EAF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CAAA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BEE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890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5864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1E4C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31D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6C68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1BC6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CE6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BBAD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B03D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05F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06F0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A958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FE0A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2AB0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91E4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025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6C9F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157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83D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5107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30BD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6FF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D25E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AC97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FF9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7382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CFA9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BD3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1726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3029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5C5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8D27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77C3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53A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AEB1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11EB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E46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F409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C75A9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FCA0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28B3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9F58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6666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54D3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3B67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FF8F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996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78AB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C904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67F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0814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A645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9997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5887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9F01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20F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E8DE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5BB4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F6D0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3D8E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EBD2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D27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14C8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D14D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824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623F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8F61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C36C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AFFA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1799F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76D5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75F1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6684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DDDF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22E8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78CD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EC772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4B2B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F9E7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7232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F44C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BED5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D70C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137C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410D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E056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81245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52F5D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D52F5D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71CA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F7081F2">
    <w:pPr>
      <w:pStyle w:val="6"/>
      <w:jc w:val="both"/>
    </w:pPr>
  </w:p>
  <w:p w14:paraId="070FF87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0C62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ECBC9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F5C5789"/>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8157</Words>
  <Characters>15509</Characters>
  <Lines>251</Lines>
  <Paragraphs>70</Paragraphs>
  <TotalTime>0</TotalTime>
  <ScaleCrop>false</ScaleCrop>
  <LinksUpToDate>false</LinksUpToDate>
  <CharactersWithSpaces>16953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2026-04-02T02:26:43Z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