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DDIT4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NA损伤诱导转录因子4）是一种蛋白质编码基因。与DDIT4相关的疾病包括皮肤萎缩和高胰岛素血症低血糖，家族性，1。其相关途径包括基因表达（转录）和PI3K-Akt信号通路。与该基因相关的基因本体（GO）注释包括14-3-3蛋白结合。该基因的一个重要旁系是DDIT4L。</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DDIT4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DDIT4 (DNA Damage Inducible Transcript 4) is a Protein Coding gene. Diseases associated with DDIT4 include Skin Atrophy and Hyperinsulinemic Hypoglycemia, Familial, 1. Among its related pathways are Gene expression (Transcription) and PI3K-Akt signaling pathway. Gene Ontology (GO) annotations related to this gene include 14-3-3 protein binding. An important paralog of this gene is DDIT4L.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