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218FF">
      <w:pPr>
        <w:pStyle w:val="2"/>
        <w:bidi w:val="0"/>
        <w:jc w:val="center"/>
        <w:rPr>
          <w:rFonts w:hint="default" w:ascii="Times New Roman" w:hAnsi="Times New Roman" w:cs="Times New Roman"/>
          <w:b/>
          <w:bCs w:val="0"/>
          <w:sz w:val="36"/>
          <w:szCs w:val="36"/>
        </w:rPr>
      </w:pPr>
      <w:r>
        <w:rPr>
          <w:rFonts w:hint="eastAsia"/>
          <w:b/>
          <w:bCs/>
          <w:sz w:val="36"/>
          <w:szCs w:val="36"/>
        </w:rPr>
        <w:t>Human Integrin alpha 4/CD49D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DD7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41D7A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66BA2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47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7C8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90BB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E8B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6BF4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B992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547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2AF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3C12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27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3E0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F6E4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46503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4CA60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91E8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E1C9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C827E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306B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078A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1718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2953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05A4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84E6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9EB3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3C11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整合素α-4/β-1（VLA-4或LPAM-2）和α</w:t>
      </w:r>
      <w:bookmarkStart w:id="0" w:name="_GoBack"/>
      <w:bookmarkEnd w:id="0"/>
      <w:r>
        <w:rPr>
          <w:rFonts w:hint="eastAsia"/>
        </w:rPr>
        <w:t>-4/β-7（LPAM-1）是纤维连接蛋白的受体。它们识别纤连蛋白的选择性剪接CS-1和CS-5区域内的一个或多个结构域。它们也是VCAM1的受体。整合素α-4/β-1识别VCAM1中的序列Q-I-D-S。</w:t>
      </w:r>
    </w:p>
    <w:p w14:paraId="524FF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CCB0B9">
      <w:pPr>
        <w:ind w:firstLine="441" w:firstLineChars="0"/>
        <w:rPr>
          <w:rFonts w:hint="default" w:ascii="Times New Roman" w:hAnsi="Times New Roman" w:cs="Times New Roman"/>
        </w:rPr>
      </w:pPr>
    </w:p>
    <w:p w14:paraId="5BD0D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13F0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E590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F098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9352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258C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4E8B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D42F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9629A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8CC2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696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60F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05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375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0C6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7C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B41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5EE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917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0C9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A7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A2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358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6A9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976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7B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906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259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0C3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F12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B6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97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604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886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B5E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3E7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37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488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CAD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595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261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F8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A53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817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672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B72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B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661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689A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31A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DA5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F5D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59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28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2296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99A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D25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8FD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70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26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C7D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218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1A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82E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4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46E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445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20E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BA0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15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26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285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E9D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5D8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1A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81AE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7B3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760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6FD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1EC5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0714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3B5A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16A1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D929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01F0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190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332F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E2A8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83A1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9CBD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8809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D3F3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67DF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2F78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FBE0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0203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F7DB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56A9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DDD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80EA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81B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1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0E0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258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F42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745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3E8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415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AE70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C02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6C8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52E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EA9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4B4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F11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CFCE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BA23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60D1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8EB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A4C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BEB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2C0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C87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5F7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0D0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8B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82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2EB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367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693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785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EA49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F5D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4F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9AC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8C7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1484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7B2F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49AB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D7CE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E759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56AD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B00B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A4F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45E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3713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AD01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4C4E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24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122E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2586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0D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3342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02CC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B5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DBB9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67E7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E5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A0FF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0666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CE5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7FA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EBF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ADF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F2D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BBD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D18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884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CBC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74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9C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50D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DF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8F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09C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F2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EE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A51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B4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23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F4B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92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38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1D9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3D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51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CF0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E1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E9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85F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0EF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E1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E4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DA3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0A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4C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DE3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D3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E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0F1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16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38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B06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2B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32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584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45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B3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2C7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5D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42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50B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CF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E2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511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57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05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C82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F7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88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A07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AD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D7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A26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4D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E5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628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3457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B1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44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8C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95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59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BE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EE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C6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40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7A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8B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00C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20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EC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67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FB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35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2CE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AC65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94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2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82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E4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85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23C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9A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A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3E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8F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F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49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5A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3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C3A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E2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2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6B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C2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B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1C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CB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8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752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57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AA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4AA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9F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3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6E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D9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F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94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AD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E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23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4C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1C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D0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49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D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55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EC68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75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7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CB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A9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4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45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BE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6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BB9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0B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1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F2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57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8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78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EF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D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534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C2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F8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53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7D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6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EB6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D5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2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56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58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0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8EE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F9DE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C97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EF8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6E3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EAA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3EF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3F3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14C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CEF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522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6F3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9B9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264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018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EA5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E07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D3E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42F343">
      <w:pPr>
        <w:rPr>
          <w:rFonts w:hint="default" w:ascii="Times New Roman" w:hAnsi="Times New Roman" w:cs="Times New Roman"/>
          <w:sz w:val="22"/>
          <w:szCs w:val="22"/>
        </w:rPr>
      </w:pPr>
    </w:p>
    <w:p w14:paraId="01CCE1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D1F4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Integrin alpha 4/CD49D Elisa Kit</w:t>
      </w:r>
    </w:p>
    <w:p w14:paraId="528437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8BDF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393D6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22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12D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F76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D45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502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9A1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E21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EF8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4F0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EF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E7E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AC12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00E4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1D57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8235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60D2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1ACC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2FA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0170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BE04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0F43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9BB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CDC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1A98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6721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Integrins alpha-4/beta-1 (VLA-4 or LPAM-2) and alpha-4/beta-7 (LPAM-1) are receptors for fibronectin. They recognize one or more domains within the alternatively spliced CS-1 and CS-5 regions of fibronectin. They are also receptors for VCAM1. Integrin alpha-4/beta-1 recognizes the sequence Q-I-D-S in VCAM1.</w:t>
      </w:r>
    </w:p>
    <w:p w14:paraId="0EAF32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E54A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5BD7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EF9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72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08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D6A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5B2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7D0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364106">
      <w:pPr>
        <w:rPr>
          <w:rFonts w:hint="default" w:ascii="Times New Roman" w:hAnsi="Times New Roman" w:cs="Times New Roman"/>
          <w:b/>
          <w:bCs/>
          <w:sz w:val="28"/>
          <w:szCs w:val="28"/>
        </w:rPr>
      </w:pPr>
    </w:p>
    <w:p w14:paraId="49D14B62">
      <w:pPr>
        <w:rPr>
          <w:rFonts w:hint="default" w:ascii="Times New Roman" w:hAnsi="Times New Roman" w:cs="Times New Roman"/>
          <w:b/>
          <w:bCs/>
          <w:sz w:val="28"/>
          <w:szCs w:val="28"/>
        </w:rPr>
      </w:pPr>
    </w:p>
    <w:p w14:paraId="6AEC6112">
      <w:pPr>
        <w:rPr>
          <w:rFonts w:hint="default" w:ascii="Times New Roman" w:hAnsi="Times New Roman" w:cs="Times New Roman"/>
          <w:b/>
          <w:bCs/>
          <w:sz w:val="28"/>
          <w:szCs w:val="28"/>
        </w:rPr>
      </w:pPr>
    </w:p>
    <w:p w14:paraId="4CA774AB">
      <w:pPr>
        <w:rPr>
          <w:rFonts w:hint="default" w:ascii="Times New Roman" w:hAnsi="Times New Roman" w:cs="Times New Roman"/>
          <w:b/>
          <w:bCs/>
          <w:sz w:val="28"/>
          <w:szCs w:val="28"/>
        </w:rPr>
      </w:pPr>
    </w:p>
    <w:p w14:paraId="38FB2A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BD8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6D23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C5E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5A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90E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3A3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6B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FB1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0A7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F0E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1A6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DA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00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616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8B9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BFF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93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83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F4C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AB4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756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DB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B8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5F4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FC4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F23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CF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7F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891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879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CCB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DD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FF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BF8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75B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4CC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C7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AF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FE4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5BF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C13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23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EA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85F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77A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14A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E6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4E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8BB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8C6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F05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45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79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B0B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8D5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AA6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A2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0E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A0F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451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B02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34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A8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A3A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B98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170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225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2DC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1E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714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A46D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79D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C38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FAA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65C3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E51D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95DA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2362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DABC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0D63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8771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1295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B3B9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422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F439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1B13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C2A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FA3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B0D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663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D87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4BC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F1A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FB3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7DD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DCE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0DC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DF8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AA2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D3D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B25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7AC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070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527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5E0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0CC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1EF4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DF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E50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83A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CF9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F99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016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E39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01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D2D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36A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C11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CDA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3F0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358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0CC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04A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DD5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BA3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F8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2DA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18F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6B2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11E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070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D99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88C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F3E5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8F2B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D0D8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EF4D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1073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2804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F9CC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E3C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83B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1B4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4E3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CB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063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F88E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A0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4D7D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CEFA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59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C77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DAB1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82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CFB7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682A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6F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B6B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8A4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14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1BA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942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794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30BA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63F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2463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4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99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BE1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A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6C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26BC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0A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D7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45B3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6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2B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3DFE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95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AF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8C14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8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24A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0EA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0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B3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39A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9A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FB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F88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49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8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EDF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7B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AF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43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70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0C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FE5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42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CF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6C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29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287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56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72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A51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9C1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5B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C5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558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78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5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64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46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656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1D8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7C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6D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1F8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F9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604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0ED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BD1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34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B7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CE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7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810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46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44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0BBA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5A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67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E15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03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7B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EF9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63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B8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32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CE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96B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EB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53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5C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B4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C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EA6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DD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DD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59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75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A3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28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91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A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35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46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A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74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1B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66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544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7B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A7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352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F8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A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CE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A3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92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06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F1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62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23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96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C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7E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62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7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9DE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AE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4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58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226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4B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86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2E9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80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358F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28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D4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09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9A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DF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B8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31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48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D92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F1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FC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1E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35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7E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FB4F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49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E7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73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00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CB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E6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A5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C9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8E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07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0CD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645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29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A7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67D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95F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7A8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2C0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2CA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EE0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9E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993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318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83C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CD3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460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4F2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15B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5FF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F5FF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E1A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136101">
    <w:pPr>
      <w:pStyle w:val="6"/>
      <w:jc w:val="both"/>
    </w:pPr>
  </w:p>
  <w:p w14:paraId="582805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272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4AF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F02C36"/>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6998</Words>
  <Characters>9856</Characters>
  <Lines>251</Lines>
  <Paragraphs>70</Paragraphs>
  <TotalTime>0</TotalTime>
  <ScaleCrop>false</ScaleCrop>
  <LinksUpToDate>false</LinksUpToDate>
  <CharactersWithSpaces>10294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