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B557CA">
      <w:pPr>
        <w:pStyle w:val="2"/>
        <w:bidi w:val="0"/>
        <w:jc w:val="center"/>
        <w:rPr>
          <w:rFonts w:hint="default" w:ascii="Times New Roman" w:hAnsi="Times New Roman" w:cs="Times New Roman"/>
          <w:b/>
          <w:bCs w:val="0"/>
          <w:sz w:val="36"/>
          <w:szCs w:val="36"/>
        </w:rPr>
      </w:pPr>
      <w:r>
        <w:rPr>
          <w:rFonts w:hint="eastAsia"/>
          <w:b/>
          <w:bCs/>
          <w:sz w:val="36"/>
          <w:szCs w:val="36"/>
        </w:rPr>
        <w:t>Human NMP22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736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7BB1EC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316EEF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C1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6C0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5B8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DBC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7FB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7C1E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5E3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4B66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DE4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81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3D8F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3B7C93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7BCEE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539E9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6886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DDCB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69B6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CE34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E73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FF0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A94A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D8FF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68E6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E8D0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5C79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核基质蛋白</w:t>
      </w:r>
      <w:bookmarkStart w:id="0" w:name="_GoBack"/>
      <w:bookmarkEnd w:id="0"/>
      <w:r>
        <w:rPr>
          <w:rFonts w:hint="eastAsia"/>
        </w:rPr>
        <w:t>22(NMP22)是各种细胞的细胞核中的常见蛋白。膀胱癌细胞可向尿液中释放NMP22</w:t>
      </w:r>
      <w:r>
        <w:rPr>
          <w:rFonts w:hint="eastAsia"/>
          <w:lang w:eastAsia="zh-CN"/>
        </w:rPr>
        <w:t>。</w:t>
      </w:r>
      <w:r>
        <w:rPr>
          <w:rFonts w:hint="eastAsia"/>
        </w:rPr>
        <w:t>NMP22特异性检测可在疾病早期阶段测得NMP22水平升高，因此可作为早期诊断和监测的理想标志物与标准诊断过程结合使用。</w:t>
      </w:r>
    </w:p>
    <w:p w14:paraId="5FC90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84FF81">
      <w:pPr>
        <w:ind w:firstLine="441" w:firstLineChars="0"/>
        <w:rPr>
          <w:rFonts w:hint="default" w:ascii="Times New Roman" w:hAnsi="Times New Roman" w:cs="Times New Roman"/>
        </w:rPr>
      </w:pPr>
    </w:p>
    <w:p w14:paraId="1C903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120C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5E5C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35367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8E21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3458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59D9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9874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0A2E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AE2B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CDA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28C0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BC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0D7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4F6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4A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755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359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584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D6E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F0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2E7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7A7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603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558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E1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144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788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EAC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1EF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9D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DC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784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F25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ABB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EBE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5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432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0BB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0DC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DB8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27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EBF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780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44C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CF0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19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64CA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3FEE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1B3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58C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294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6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C37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3C17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9D8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D3A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91C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1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14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9F2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A1C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117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436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F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877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A3B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C27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1B2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4B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67B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9AD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F27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2DB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4F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90F4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92A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1EB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402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E3F5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6D3F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1C99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1729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0705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CB4A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338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54A0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1EF5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1561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165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219B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2A74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094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8B2A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2836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51A8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EE31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08D3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87E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1E4F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D98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9C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0C9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F2B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D15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FDD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204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2C3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2F2B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2E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1AF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E5B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ACA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BBC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5EF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3AC6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C8B6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E9DB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7EE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0BB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0ED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571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1BD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437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6C1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213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5B9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4F1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FA0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8659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AA1E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7FE3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453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1D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52A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06E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C418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21E2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992B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ECBA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C0A0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2818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84E0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ABC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7C4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28BE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8585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B591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F4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E32C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46CB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C7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339E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95EE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3A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DD74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30A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2E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1F1C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7B5E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20D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66D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361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00D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485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F1C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1FC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DE9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F6D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84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B5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AEC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58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6E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306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20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37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8E1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47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04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250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0D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14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A4E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C9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93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98C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EE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DA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835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D6D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14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8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1CB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71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70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A9A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F4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0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7E9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DF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4A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60C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70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C1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E1B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25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58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CAF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87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94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699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55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4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CD8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07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47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496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2E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52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260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CA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47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D90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F5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AE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2CD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6D9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FD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D7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55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5F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22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7A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C3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96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9B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FD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D01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7F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60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61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A8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D5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53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D1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1C01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C4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0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BD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A0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3B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D9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A6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3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A09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42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B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A5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FE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B7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69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5F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2A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329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28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87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264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58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5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0E9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E2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E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97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5E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0D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97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E3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9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A5A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68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4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77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D3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3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D9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A9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0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92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E68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16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6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8F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13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7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90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CB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C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D5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0F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C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F6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01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E3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206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F7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96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C8E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5D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61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9B3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B3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E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E3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90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B8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BB2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D8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8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D6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549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542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684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5AE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FC1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2330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4F1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9F9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92F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CA2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963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0E9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2A9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B47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7E4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85E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7D1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96B77B">
      <w:pPr>
        <w:rPr>
          <w:rFonts w:hint="default" w:ascii="Times New Roman" w:hAnsi="Times New Roman" w:cs="Times New Roman"/>
          <w:sz w:val="22"/>
          <w:szCs w:val="22"/>
        </w:rPr>
      </w:pPr>
    </w:p>
    <w:p w14:paraId="0C790C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BCB1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NMP22 Elisa Kit</w:t>
      </w:r>
    </w:p>
    <w:p w14:paraId="29B18F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503C2F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34BB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E7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EFFB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DD2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BA8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E84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F4C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C1B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CF2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53B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4C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F67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40BED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62AB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EE43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0D5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C7A1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5B63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266E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2D1F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333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1835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82F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AEF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320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825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Nuclear matrix protein 22 (NMP22) is a common protein in the nucleus of various cells. Bladder cancer cells can release NMP22 into urine. NMP22 specific detection can detect the elevation of NMP22 level in the early stage of disease, so it can be used as an ideal marker for early diagnosis and monitoring in combination with standard diagnostic procedures.</w:t>
      </w:r>
    </w:p>
    <w:p w14:paraId="201C69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D1FD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7B43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D6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5C0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6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DC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EFB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B59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CFB0F3">
      <w:pPr>
        <w:rPr>
          <w:rFonts w:hint="default" w:ascii="Times New Roman" w:hAnsi="Times New Roman" w:cs="Times New Roman"/>
          <w:b/>
          <w:bCs/>
          <w:sz w:val="28"/>
          <w:szCs w:val="28"/>
        </w:rPr>
      </w:pPr>
    </w:p>
    <w:p w14:paraId="122E3D88">
      <w:pPr>
        <w:rPr>
          <w:rFonts w:hint="default" w:ascii="Times New Roman" w:hAnsi="Times New Roman" w:cs="Times New Roman"/>
          <w:b/>
          <w:bCs/>
          <w:sz w:val="28"/>
          <w:szCs w:val="28"/>
        </w:rPr>
      </w:pPr>
    </w:p>
    <w:p w14:paraId="70075184">
      <w:pPr>
        <w:rPr>
          <w:rFonts w:hint="default" w:ascii="Times New Roman" w:hAnsi="Times New Roman" w:cs="Times New Roman"/>
          <w:b/>
          <w:bCs/>
          <w:sz w:val="28"/>
          <w:szCs w:val="28"/>
        </w:rPr>
      </w:pPr>
    </w:p>
    <w:p w14:paraId="1A2CF4DD">
      <w:pPr>
        <w:rPr>
          <w:rFonts w:hint="default" w:ascii="Times New Roman" w:hAnsi="Times New Roman" w:cs="Times New Roman"/>
          <w:b/>
          <w:bCs/>
          <w:sz w:val="28"/>
          <w:szCs w:val="28"/>
        </w:rPr>
      </w:pPr>
    </w:p>
    <w:p w14:paraId="6C43D1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8FE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DEEA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80F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38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6EB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8A7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D8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009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AE5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02C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B4B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D7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F1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128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4A7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E21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0D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95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18A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EE7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05B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22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17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1E8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E04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4A2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23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EC2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59D8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5B7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2E5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47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B1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E5C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492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261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9B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96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C4A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018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5B2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2C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31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40D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502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D72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D3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DB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5BB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792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A5D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D1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BA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633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09E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89D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89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D2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659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45B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638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45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93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88E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A4F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A37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E6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C21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41C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2AC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B6A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6E9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040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265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AE9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E878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7ED3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6B37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FEA6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C21A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CBCB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23EE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510D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0AF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8F52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7F7E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156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D4A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3D9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6FB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DC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E3D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8BC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068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A32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ADE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707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E11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53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AC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7C9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AD1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E2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00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1C6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E61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C51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625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BB1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B22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6A2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B8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060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46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08F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D88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B4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1BC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1AA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797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A47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7E4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099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58F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109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CC3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493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A7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3EB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BC4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4E2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879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24C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9BC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B3F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9C56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C5AB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5E60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F967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6C31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EEE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FD2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7CDD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A24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F5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E3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892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6F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52B9A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93E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DD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8E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E6F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EA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72C6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EDF1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64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D1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ED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4D1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8B3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4F9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B08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002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814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D02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1D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10F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34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E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D60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159C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0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831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8127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6F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37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6442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D1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A5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F8E8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65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B5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378A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BA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8D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528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3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EB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A0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D7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CF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18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FB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CD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4A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D1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F4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62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93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543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874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88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BD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14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D4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9E8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29D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4F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89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F47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B8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A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7A3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31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5E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ACC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25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E2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F8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75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DB3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F5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72C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22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D9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07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7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95B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A1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2C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9DB8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812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AD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DF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7D4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F4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F2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BE9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9A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6E0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9D2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3AA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26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451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374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B7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3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27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63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7AD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70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91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692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48E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10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3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BF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E7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B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7E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9C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70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CC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34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67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819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CD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7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05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97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A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4E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FC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39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89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D0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AD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6A4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A9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6E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881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36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B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794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3EA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E7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3B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5FF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15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D75D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E9F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20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8B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C35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F3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8C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CA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B3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CD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B6A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1C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BE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C1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17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9E8E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DC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04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8F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93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BB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4E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E4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11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EC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431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215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B14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30F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9C2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DCB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12C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AE1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91D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5B0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66E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CB0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E94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14B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D7B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9C6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5C9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FCF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226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E42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9E42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973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02B43B">
    <w:pPr>
      <w:pStyle w:val="6"/>
      <w:jc w:val="both"/>
    </w:pPr>
  </w:p>
  <w:p w14:paraId="5AFC4F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217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A89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10713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6658</Words>
  <Characters>7807</Characters>
  <Lines>251</Lines>
  <Paragraphs>70</Paragraphs>
  <TotalTime>5</TotalTime>
  <ScaleCrop>false</ScaleCrop>
  <LinksUpToDate>false</LinksUpToDate>
  <CharactersWithSpaces>7922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2026-03-16T06:50:59Z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