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18C51">
      <w:pPr>
        <w:pStyle w:val="2"/>
        <w:bidi w:val="0"/>
        <w:jc w:val="center"/>
        <w:rPr>
          <w:rFonts w:hint="default" w:ascii="Times New Roman" w:hAnsi="Times New Roman" w:cs="Times New Roman"/>
          <w:b/>
          <w:bCs w:val="0"/>
          <w:sz w:val="36"/>
          <w:szCs w:val="36"/>
        </w:rPr>
      </w:pPr>
      <w:r>
        <w:rPr>
          <w:rFonts w:hint="eastAsia"/>
          <w:b/>
          <w:bCs/>
          <w:sz w:val="36"/>
          <w:szCs w:val="36"/>
        </w:rPr>
        <w:t>Human ATM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DAD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D83E6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5BBC7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AF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1AEB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4333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3BDB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AEC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95D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367E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F6F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694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29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72D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D69F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3BA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C993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5F2F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A76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BF8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544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F8CC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B74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238C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1BA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6F1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03A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7D5F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共济失调毛细血管扩张突变基因（ATM）是一种丝氨酸/苏氨酸蛋白激酶,作为DNA损伤反应的主要调控因子之一,调控p53、乳腺癌相关蛋白1、检查点激酶2等多种蛋白,在细胞对DNA损伤的反应和氧化应激中起着至关重要的作用</w:t>
      </w:r>
      <w:r>
        <w:rPr>
          <w:rFonts w:hint="eastAsia"/>
          <w:lang w:eastAsia="zh-CN"/>
        </w:rPr>
        <w:t>，</w:t>
      </w:r>
      <w:bookmarkStart w:id="0" w:name="_GoBack"/>
      <w:bookmarkEnd w:id="0"/>
      <w:r>
        <w:rPr>
          <w:rFonts w:hint="eastAsia"/>
        </w:rPr>
        <w:t>其也决定了基因组的稳定性。</w:t>
      </w:r>
    </w:p>
    <w:p w14:paraId="67186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37CE89">
      <w:pPr>
        <w:ind w:firstLine="441" w:firstLineChars="0"/>
        <w:rPr>
          <w:rFonts w:hint="default" w:ascii="Times New Roman" w:hAnsi="Times New Roman" w:cs="Times New Roman"/>
        </w:rPr>
      </w:pPr>
    </w:p>
    <w:p w14:paraId="3AAB7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DCF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EC49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3776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BF1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FEE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5F0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C9AC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616C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9441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837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E4AD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30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F6D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A55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30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46B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A7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CD6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78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08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5C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A4A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0C3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6F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F5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C9D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CD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3A3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2DB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27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2F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032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03B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D5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A50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1A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5B9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6CD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B8B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6C5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E7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456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6A4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C2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6F2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2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AB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15D2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74E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430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A6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BA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EA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5C36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2D7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98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65A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2A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FA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AFA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ABE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B0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891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6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C85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3B7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4C2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72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A3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91D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F19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EFC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3BB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06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4603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0D0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1BD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B0E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C392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5345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A64E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8F1F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1B8E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6EE0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390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79B7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BFB5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677B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60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9EC8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F28B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1E3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F6C8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F723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3E9B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98E4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E9C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F0D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59BA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8EB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0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05B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B93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2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414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8B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260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5945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656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D4B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40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EFD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329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0B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67A5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1408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5C65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709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E8E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61F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221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7F2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085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61C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801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BF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464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4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CC2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E7AA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FC6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E4B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02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4573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96D1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AB4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1BAC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D6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791A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B6F3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D930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824B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349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CE4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5D31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FB64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5A03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70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6A85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09D1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0A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B37E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55A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98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875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4C7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7F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B1F4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F131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4AA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0B0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102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6E7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7DF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203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066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8E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A34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6E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75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378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6E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EE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12F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AF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53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FBC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62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69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27A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F3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7D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C3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31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B7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528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E1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69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F8F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497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BC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AE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EBE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08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8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F5B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F9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30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318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76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D5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91C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FD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F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D6A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93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EC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C71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56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4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4BE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71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29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07A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59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D0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D2A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4D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4F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C9D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34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56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672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C4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A7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237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2E1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CB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2D2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69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98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7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92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91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7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42D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5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F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6E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24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0A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57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EB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0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62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BECC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8B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3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AC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B3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CA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4E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9E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6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A15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72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9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A5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91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B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58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F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5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70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81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E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86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5C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77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4F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0C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4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D60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BF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4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4C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19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E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57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FE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E7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8B4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EE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0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08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44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E3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9E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70C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A9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8F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6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47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C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CBA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8C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D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B63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6F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FD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61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B9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5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18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69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1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24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69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77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093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7D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A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16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B2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D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8D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8A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4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3C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87F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1F6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B44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F14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94F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BF5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0C8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CFB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8C9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CF1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C7D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721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05D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72F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DD2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05B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AED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82EFFA">
      <w:pPr>
        <w:rPr>
          <w:rFonts w:hint="default" w:ascii="Times New Roman" w:hAnsi="Times New Roman" w:cs="Times New Roman"/>
          <w:sz w:val="22"/>
          <w:szCs w:val="22"/>
        </w:rPr>
      </w:pPr>
    </w:p>
    <w:p w14:paraId="2F275E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832D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ATM Elisa Kit</w:t>
      </w:r>
    </w:p>
    <w:p w14:paraId="452ED8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237E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5172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C2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AE6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133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CCA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26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688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39B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933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B47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EB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971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7E0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15D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E21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A7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D54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BAB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EDEE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A4DE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CAF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2CE3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D3C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C8D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32D6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BC8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Ataxia telangiectasia mutant gene (ATM) is a serine / threonine protein kinase. As one of the main regulators of DNA damage response, it regulates p53, breast cancer related protein 1, checkpoint kinase 2 and other proteins. It plays a crucial role in cell response to DNA damage and oxidative stress, and also determines the stability of the genome.</w:t>
      </w:r>
    </w:p>
    <w:p w14:paraId="500211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CAE7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6288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22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AD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92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722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C75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9EF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A9C277">
      <w:pPr>
        <w:rPr>
          <w:rFonts w:hint="default" w:ascii="Times New Roman" w:hAnsi="Times New Roman" w:cs="Times New Roman"/>
          <w:b/>
          <w:bCs/>
          <w:sz w:val="28"/>
          <w:szCs w:val="28"/>
        </w:rPr>
      </w:pPr>
    </w:p>
    <w:p w14:paraId="4C95E147">
      <w:pPr>
        <w:rPr>
          <w:rFonts w:hint="default" w:ascii="Times New Roman" w:hAnsi="Times New Roman" w:cs="Times New Roman"/>
          <w:b/>
          <w:bCs/>
          <w:sz w:val="28"/>
          <w:szCs w:val="28"/>
        </w:rPr>
      </w:pPr>
    </w:p>
    <w:p w14:paraId="3D2185FE">
      <w:pPr>
        <w:rPr>
          <w:rFonts w:hint="default" w:ascii="Times New Roman" w:hAnsi="Times New Roman" w:cs="Times New Roman"/>
          <w:b/>
          <w:bCs/>
          <w:sz w:val="28"/>
          <w:szCs w:val="28"/>
        </w:rPr>
      </w:pPr>
    </w:p>
    <w:p w14:paraId="27BF3FBE">
      <w:pPr>
        <w:rPr>
          <w:rFonts w:hint="default" w:ascii="Times New Roman" w:hAnsi="Times New Roman" w:cs="Times New Roman"/>
          <w:b/>
          <w:bCs/>
          <w:sz w:val="28"/>
          <w:szCs w:val="28"/>
        </w:rPr>
      </w:pPr>
    </w:p>
    <w:p w14:paraId="263A42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75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E177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61C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55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17F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116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DF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081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3B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0B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906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6F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49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0C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170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4E0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34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2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30D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7AA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56A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D0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88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52A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C78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15B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E4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E6B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84E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D49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0A9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DA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D6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3F4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F5C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843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1F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3C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6003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521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1D9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F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FE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2D7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4E6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2C7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19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63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7E0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C81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C62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64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97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DCA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4B4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97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7F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31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6D1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696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C55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98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B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13D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1A8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AB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35C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C3E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10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FB8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5D9D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B94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CAC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F61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297E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DE90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BF20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DBA5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A138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842B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E00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4210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EB95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87D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507C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A61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1F4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1D3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52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76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B30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3ED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16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E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CBE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F1C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F67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17A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18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586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5F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80A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988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7C7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9EF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7F0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FAA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A85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DF3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768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984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6E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D76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DC0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AC1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0D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94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32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A2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06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B1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BE6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F38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BF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57A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1B5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4C9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488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49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EA1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B7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142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C25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8AA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938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9A1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CBC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CCF1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3410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2F7D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20A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E0A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FEE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828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52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467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A1E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CC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0A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ABF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31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C4B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7A8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6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69D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93A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1B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5F8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DE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A1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2A9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89D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881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D1D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3EE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FC2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5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57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58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47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B1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34D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D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46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27AA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7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0E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5F9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8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D3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A74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59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64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E03D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D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32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D95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46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C2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05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B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E0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CD9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0A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4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77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29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7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B4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47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2E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3B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61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61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C1A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13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9A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55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A6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5F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CB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CE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0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0E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48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B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2D4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35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F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1A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57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3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35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D06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22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20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4A5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1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15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9E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CD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075A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FB8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21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61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A9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A6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B3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52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33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9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37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098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B5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63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58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7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9B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77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B8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EC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23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89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71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85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FB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CF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84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65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D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D29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44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A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D6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FB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E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38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BB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CC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62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34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6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74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1C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7D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AF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0B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7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3A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B9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2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8D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D6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5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F2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743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B5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F8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D3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97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6979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7E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96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2B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D3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25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1D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2E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91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28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AB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74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9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CC7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40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FC01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D5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6F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B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A8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F5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A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82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53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A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AC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87B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51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520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4A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CE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B39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AC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C0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FE1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4C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AB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C8A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398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8A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8E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092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B9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C5B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21C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321C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38D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94B652">
    <w:pPr>
      <w:pStyle w:val="6"/>
      <w:jc w:val="both"/>
    </w:pPr>
  </w:p>
  <w:p w14:paraId="64CE0A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4F8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623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8906D0"/>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21091</Characters>
  <Lines>251</Lines>
  <Paragraphs>70</Paragraphs>
  <TotalTime>1</TotalTime>
  <ScaleCrop>false</ScaleCrop>
  <LinksUpToDate>false</LinksUpToDate>
  <CharactersWithSpaces>23663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2026-03-16T07:56:41Z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