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autotaxin/ENPP2/ ATX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93.8–6000pg/ml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胞外核苷酸焦磷酸酶/磷酸二酯酶2(ENPP2)人类该基因编码的蛋白质既作为磷酸二酯酶，切割寡核苷酸5’端的磷酸二酯键，又作为磷脂酶，催化细胞外液中溶血磷脂酸(LPA)的产生。LPA引起生长因子样反应，包括刺激细胞增殖和趋化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autotaxin/ENPP2/ ATX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93.8–6000pg/ml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ectonucleotide pyrophosphatase/phosphodiesterase 2(ENPP2) Homo sapiens The protein encoded by this gene functions as both a phosphodiesterase, which cleaves phosphodiester bonds at the 5' end of oligonucleotides, and a phospholipase, which catalyzes production of lysophosphatidic acid (LPA) in extracellular fluids. LPA evokes growth factor-like responses including stimulation of cell proliferation and chemotaxis.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