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tau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促进微管装配和稳定性，并可能参与神经元极性的建立和维持。C-末端结合轴突微管，而N-末端结合神经质膜成分，表明tau在两者之间起连接蛋白的作用。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tau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Promote microtubule assembly and stability, and may participate in the establishment and maintenance of neuronal polarity. The C-terminal binds to axon microtubules, while the N-terminal binds to neuroplasmic membrane components, indicating that tau plays a role of connexin between the two.</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