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71E1FB">
      <w:pPr>
        <w:pStyle w:val="2"/>
        <w:bidi w:val="0"/>
        <w:jc w:val="center"/>
        <w:rPr>
          <w:rFonts w:hint="default" w:ascii="Times New Roman" w:hAnsi="Times New Roman" w:cs="Times New Roman"/>
          <w:b/>
          <w:bCs w:val="0"/>
          <w:sz w:val="36"/>
          <w:szCs w:val="36"/>
        </w:rPr>
      </w:pPr>
      <w:r>
        <w:rPr>
          <w:rFonts w:hint="eastAsia"/>
          <w:b/>
          <w:bCs/>
          <w:sz w:val="36"/>
          <w:szCs w:val="36"/>
        </w:rPr>
        <w:t>Human C-Jun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1151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712418D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1F626C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512D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E034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14D15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3F44F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72B74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ED64E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CB5C9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8788D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F1A55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3E19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36DD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3DE67A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519D42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5B0CB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04947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E7779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A7E4A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3B0FD0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F0721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818E5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46309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1B7B7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8331A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A8345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75AF7F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C-JUN 蛋白是属于活化蛋白-1（AP-1）转录复合物中的一种，是AP-1复合物中</w:t>
      </w:r>
      <w:r>
        <w:rPr>
          <w:rFonts w:hint="eastAsia"/>
          <w:lang w:val="en-US" w:eastAsia="zh-CN"/>
        </w:rPr>
        <w:t>最</w:t>
      </w:r>
      <w:bookmarkStart w:id="0" w:name="_GoBack"/>
      <w:bookmarkEnd w:id="0"/>
      <w:r>
        <w:rPr>
          <w:rFonts w:hint="eastAsia"/>
        </w:rPr>
        <w:t>具有转录活性的转录因子，各种物理、化学、生物学刺激及细胞应激反应都可以通过促进C-JUN 蛋白表达活化，进而对细胞增殖、凋亡等生物学过程进行调控。</w:t>
      </w:r>
    </w:p>
    <w:p w14:paraId="0C18C79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9A1DD6F">
      <w:pPr>
        <w:ind w:firstLine="441" w:firstLineChars="0"/>
        <w:rPr>
          <w:rFonts w:hint="default" w:ascii="Times New Roman" w:hAnsi="Times New Roman" w:cs="Times New Roman"/>
        </w:rPr>
      </w:pPr>
    </w:p>
    <w:p w14:paraId="639EC8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9746C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6CD0A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E92F6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4F947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E6254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E084B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DE31C1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4EC132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7B52F1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B8588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E0058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4402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877AC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3A405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6FC0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E0D98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D388C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58358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721E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9DD9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D972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C5127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D3D58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6948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7D4B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100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55AB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51E9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107A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8DDD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3317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90C5F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0B45E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9BF2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FC7C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26C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2AF4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8C753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6F40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7BA0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D14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AFB5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F9089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5D03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F9BA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7A4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2FF1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698D1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21469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AE32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1FC19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C04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7313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39BF2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BDB91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E88F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6725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1EC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9ACE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38681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8D2C9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C0A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7883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BA1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22B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6F742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BF9E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04F2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A48B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2621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F43EF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B2C7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0ECF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A653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837DF0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76F5E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42F78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7E651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08ADD5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C942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5A46F3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C84F9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37B01E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B7CDB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38BFE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13C389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8F5136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1B6FD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257D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7413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F5343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E538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C387C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ABDA0A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05B27E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B1EAA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290F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0C113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ED0CD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0BE1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0FA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BB89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F39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FD0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785B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9E1A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D4F2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EF3590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934B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EBAA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5492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3A4D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B98E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716E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32BE3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102309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7512EC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DDBC9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8CC9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3DF7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7E57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7795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D772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B4A0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4923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7977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573A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6CF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5C28EF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0430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B7B4E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E47C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778E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55C6A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CE744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429E8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DB9E42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8B1BD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593F2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63FE0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079F8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F6DC4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5A563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61BE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332E0C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80F3FA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6144E3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AB1B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16C5D5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8F9F66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8F58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DBB22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87782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B57F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114C9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44EA1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DBF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54B8D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D44F8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7BA9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5C9DE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9374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5CB54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216E3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4AFB1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B0892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FDD2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BE5A6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69CA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552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20C41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3C6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843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3AC09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EF2A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2FC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1D7BD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3A9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380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99DA6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D914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D12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C61AB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A0BE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AAA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6138B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6BEF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65D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B396A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83B69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1D9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367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CE50D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2EE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50D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93D04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84F5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299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C9B45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CA0F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904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13C20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58C5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181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2E9E1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FD75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726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8F80B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62C5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C3A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72839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53C4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679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3278A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AD45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3DD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FEF3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816F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9CE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653D6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81E2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FBB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BDCEC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1A34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FDA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9CCF1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FF767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118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8013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7B9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4819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E4C1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D05D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E53A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A77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193B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2FC3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7B9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C938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EDBB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449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5C41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FB0E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AFC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A399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E5A6F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A66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04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14F1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1B0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D3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1597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B129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47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F823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3DD0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0C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96F5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41C0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1F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79FE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BD73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45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9196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F9A5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D5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2BB3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BC94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79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9F65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4D26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36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3BF3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3E9C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5B3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F6E2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24E5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0D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D9DF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44F7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1A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3081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43A5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2F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0507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B470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18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AC47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279D9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C49B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05A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1A9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80D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028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C6B6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EE9F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994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911E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656A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923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15CC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8045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87A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9CC6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80F2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715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81EB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0C20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1BB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1D00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F37A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7B0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F30B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9A1A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0B7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6C87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2C98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DE1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73B3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C9646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DFA48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77324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981D0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E9F88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C856A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EF5E2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596DB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8DA78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15A39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13E32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DD2E2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328D6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075D7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16224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54830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B22C8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02AFCAE">
      <w:pPr>
        <w:rPr>
          <w:rFonts w:hint="default" w:ascii="Times New Roman" w:hAnsi="Times New Roman" w:cs="Times New Roman"/>
          <w:sz w:val="22"/>
          <w:szCs w:val="22"/>
        </w:rPr>
      </w:pPr>
    </w:p>
    <w:p w14:paraId="38BBD18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11FB3A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C-Jun Elisa Kit</w:t>
      </w:r>
    </w:p>
    <w:p w14:paraId="28C219C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370FC4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231ED3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64F7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A576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79CD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51F7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06C1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A9DD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0F3A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B519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C805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AE1A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F4DE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65356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BF12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1978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9B05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709EC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3FEB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50BE07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9D350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EE90A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13250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08695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BBB33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F151D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D5DAE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C-jun protein belongs to the activated protein-1 (AP-1) transcription complex. It is a transcription factor with transcriptional activity of Zui in AP-1 complex. Various physical, chemical, biological stimuli and cell stress responses can regulate biological processes such as cell proliferation and apoptosis by promoting the expression and activation of c-jun protein.</w:t>
      </w:r>
    </w:p>
    <w:p w14:paraId="4F9C668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1157CB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27DF9C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1DA3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C73E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E51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30F5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1910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E05F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ED66C24">
      <w:pPr>
        <w:rPr>
          <w:rFonts w:hint="default" w:ascii="Times New Roman" w:hAnsi="Times New Roman" w:cs="Times New Roman"/>
          <w:b/>
          <w:bCs/>
          <w:sz w:val="28"/>
          <w:szCs w:val="28"/>
        </w:rPr>
      </w:pPr>
    </w:p>
    <w:p w14:paraId="2A65A988">
      <w:pPr>
        <w:rPr>
          <w:rFonts w:hint="default" w:ascii="Times New Roman" w:hAnsi="Times New Roman" w:cs="Times New Roman"/>
          <w:b/>
          <w:bCs/>
          <w:sz w:val="28"/>
          <w:szCs w:val="28"/>
        </w:rPr>
      </w:pPr>
    </w:p>
    <w:p w14:paraId="533D592D">
      <w:pPr>
        <w:rPr>
          <w:rFonts w:hint="default" w:ascii="Times New Roman" w:hAnsi="Times New Roman" w:cs="Times New Roman"/>
          <w:b/>
          <w:bCs/>
          <w:sz w:val="28"/>
          <w:szCs w:val="28"/>
        </w:rPr>
      </w:pPr>
    </w:p>
    <w:p w14:paraId="6E38EE20">
      <w:pPr>
        <w:rPr>
          <w:rFonts w:hint="default" w:ascii="Times New Roman" w:hAnsi="Times New Roman" w:cs="Times New Roman"/>
          <w:b/>
          <w:bCs/>
          <w:sz w:val="28"/>
          <w:szCs w:val="28"/>
        </w:rPr>
      </w:pPr>
    </w:p>
    <w:p w14:paraId="4295503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9DC5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E48638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6DE8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B807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CFF10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A387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19CE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A4E0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3C68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8F1C7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D8656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4A41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0D2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6488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B10F5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524D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E646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2C02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CB6C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EAF39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4AC1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F5BA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1B5C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A06B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FB2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053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8E2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ADB1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777F8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6ADDB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2624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C662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FAE3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6393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EF0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99A2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425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34F1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19E24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4BF97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F5D96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314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531C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04B0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D85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36097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84C8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58FB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480A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C3E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1EE5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C47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5F7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8A0F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A7FE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EC8E2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A51E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B12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6A0A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EF17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DF84C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48B0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158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4B24E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5EA5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D8E8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0DBA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04D7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56B1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D1386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B8C4E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E4589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41C00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D965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B81D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56F7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E36F8A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8F0182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943ECA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FDE09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D7AB3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6BF294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55E6C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5D2D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39B51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C6293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DA7F8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50812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8A43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ACCF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370B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DAAA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740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A8E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EA53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BC85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32255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A93D3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CDF1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22DB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222E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0E62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FECF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2B35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92235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0157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F164F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A428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894C1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BCFBA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3808F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99CB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71F63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27D8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91A6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7191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1112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D809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3209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378F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C1C8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ED26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68BF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7104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0BB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DA42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248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4D45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D529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5086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FAC3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4AAF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95458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822FF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25FC0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6E303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C39FD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0EB7E2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8F881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EC4D0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FCF63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C7F41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B6CC3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DDE6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24C9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00F9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93896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E3DE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609C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0505D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6EA6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DCE9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335A1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1B5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BE19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7624F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C93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AD49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E450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A560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6FF2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BC42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357E0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006C0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37F13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B1C8B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E0F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29FD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C6F1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AE0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C317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E1DB2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79B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6901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0E38D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979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8AD7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0C7AB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9FA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6E84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8958E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04E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9FBE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4E3E1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C41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65EE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FA931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053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AADF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CD35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182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A4B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F6D7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0E56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629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BB7A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2A82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256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CCFA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6DEB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A5D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F9D0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89B5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C00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6DA5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2CCA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F48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7E97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2789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AA2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622D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CC2F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56F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28B3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B188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ADF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DAF3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D366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114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B7B2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2C95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5E2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9C1A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1F90B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0017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1CF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1AD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643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F03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F93F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E2E5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0BC95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9275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0B71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2FD1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DE6E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2A7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934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D4FA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A3FB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BBB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778E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2122C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5FD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FB7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46C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714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AC4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E548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446B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4F0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CA9B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1BFF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4DF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0188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7BBB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754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7518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BB91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5CE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205E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9E7D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3AA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D412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34DB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51B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1B26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96C3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A0D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3451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0A7B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CC8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E423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5363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520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76F5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131A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3DD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ACE6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B562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E1B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5F04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21AA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325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6B4F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EBA6B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6B36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D346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64F9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197F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99CE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9376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9C22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E52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2C20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F9A1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A1F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6C04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2988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735B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5A8A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524D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167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A4B3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EC2E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B7B5B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BA38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4696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665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D51E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F004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93F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3163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70D9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F30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2698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96910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023D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EF69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8A0F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539D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E614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3F36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8DEB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5EA4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72E3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A3A1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46D5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65DB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DBBC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018E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328C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47A3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CB34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8318C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C8318C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3EF9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5E07C0B">
    <w:pPr>
      <w:pStyle w:val="6"/>
      <w:jc w:val="both"/>
    </w:pPr>
  </w:p>
  <w:p w14:paraId="0DE55A9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9CD3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4570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6046886"/>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6526</Words>
  <Characters>7544</Characters>
  <Lines>251</Lines>
  <Paragraphs>70</Paragraphs>
  <TotalTime>0</TotalTime>
  <ScaleCrop>false</ScaleCrop>
  <LinksUpToDate>false</LinksUpToDate>
  <CharactersWithSpaces>7639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2026-03-16T07:42:05Z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