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CB3574">
      <w:pPr>
        <w:pStyle w:val="2"/>
        <w:bidi w:val="0"/>
        <w:jc w:val="center"/>
        <w:rPr>
          <w:rFonts w:hint="default" w:ascii="Times New Roman" w:hAnsi="Times New Roman" w:cs="Times New Roman"/>
          <w:b/>
          <w:bCs w:val="0"/>
          <w:sz w:val="36"/>
          <w:szCs w:val="36"/>
        </w:rPr>
      </w:pPr>
      <w:r>
        <w:rPr>
          <w:rFonts w:hint="eastAsia"/>
          <w:b/>
          <w:bCs/>
          <w:sz w:val="36"/>
          <w:szCs w:val="36"/>
        </w:rPr>
        <w:t>Human Ceruloplasmin/CP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77A5E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3.1–200ng/ml</w:t>
      </w:r>
    </w:p>
    <w:p w14:paraId="68F81B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＜0.56ng/ml</w:t>
      </w:r>
    </w:p>
    <w:p w14:paraId="7C8C3F4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B233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81D0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FE656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DE87B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02DBF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E6D70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5DE40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1B392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F638C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B5DF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605C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5840B5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0EA27E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3E4835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184D1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53677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84DCC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w:t>
            </w:r>
          </w:p>
        </w:tc>
        <w:tc>
          <w:tcPr>
            <w:tcW w:w="1134" w:type="dxa"/>
            <w:vAlign w:val="center"/>
          </w:tcPr>
          <w:p w14:paraId="112DDD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DF2ED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C91D2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00602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878F0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8000C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B86A9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AF7443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该基因编码的蛋白质是一种金属蛋白，结合血浆中的大多数铜，并参与铁(II)转铁蛋白到铁(III)转铁蛋白的过氧化。这种基因的突变导致无血清血浆血症，导致铁积累和组织损伤，并与糖尿病和神经异常有关。</w:t>
      </w:r>
    </w:p>
    <w:p w14:paraId="5CFC215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AE59A37">
      <w:pPr>
        <w:ind w:firstLine="441" w:firstLineChars="0"/>
        <w:rPr>
          <w:rFonts w:hint="default" w:ascii="Times New Roman" w:hAnsi="Times New Roman" w:cs="Times New Roman"/>
        </w:rPr>
      </w:pPr>
    </w:p>
    <w:p w14:paraId="24C2FB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E6294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A2D02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1B00C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96926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997BF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CD5A6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FD8705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28352B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A448A3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60C91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F5245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F9C7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73C30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FDA5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0AA5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3120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3FA76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63CAA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56588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F78A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9A32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7164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5DBD7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703A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7521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011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7061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748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522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1AC3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6DFE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2A261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2F89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379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74A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1CC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59ED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34FB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5154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D478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0CB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F6ED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47DA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88ED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705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648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0" w:hRule="atLeast"/>
        </w:trPr>
        <w:tc>
          <w:tcPr>
            <w:tcW w:w="3969" w:type="dxa"/>
            <w:vAlign w:val="center"/>
          </w:tcPr>
          <w:p w14:paraId="35B3A8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45483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63A05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D0F9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68D83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229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D6FA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5029E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14609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AB0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2365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2A6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9AF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BA02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37D2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BBB7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9360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043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2B39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09EF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B7DA9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A2A2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033C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01F3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645CD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EC8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E148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8E22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A74656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0F057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1C42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C7D8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AC724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1BE1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D8B63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69DA7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F62E1E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C502F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DD167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67395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3EDF4B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51F92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F20A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60D4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9A48B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0538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BC452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34E17D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12F994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6B4FE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0567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FE71B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8BFC2D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FF00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5E0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29C6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D61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C3E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ACAF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22B0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734C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7DB633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CADA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7C34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6D5C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2182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FCAD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A6A3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0DB221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EE7B41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3188EE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2D73C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6995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9555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FF4A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F0F0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AFD3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4433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B5B8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C8CA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2969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611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E16517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2FA7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49BDA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36B9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9091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BD0D9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CD0C5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FA68D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5DA128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44D7D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5D7F7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F6285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74C99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A2F0A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B8F2E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5B4E7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3DDD0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2F078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4C502F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9A33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23ED80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E03D93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A4CD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4C402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D67BD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EA4F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66D00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D867F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1FF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47ADA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D404E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93F1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0ADBC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37F6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8F35F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1D9BA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2F9D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F3754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F765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C2709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48FF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4D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BF222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CA5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ED1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84580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34C3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73D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C4EA3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044B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51B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0B97C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7F02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4A6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BB220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A034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EA3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DA6B5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49A9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F3E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64BC1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D0772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B7A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9BC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346DD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5C7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9AC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91470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3A6D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49D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E97E5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5400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8E0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15AB0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2EDA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DC2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B347C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9178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2AC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0BE7F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D0BD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C3E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05D77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2212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5BC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CB14D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F37B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2D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43E40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F5E1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97B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54239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81C8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1D7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1991F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C04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539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7C674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E70DF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E66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6996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106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7EAA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B8E0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D80E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41F8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7DF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8ADB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A7F4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430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8EF6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4518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12C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52B9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7286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563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119C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D78E7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102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3A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FD5D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62A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E0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5D16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D353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D7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3739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D573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FE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6C4C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8639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C1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175D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4D6C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BA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C9D9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1B4E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3E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0E90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E9D4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99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89E9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2E1D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72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D9D3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D067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E0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42C6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0CC0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7C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3104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A4DA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A4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9682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50D6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B9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9EB1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9C51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A2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0283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05E6C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5808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A48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220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BF6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36F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5DB9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8A30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BEF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678D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5DF8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9B7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8785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941D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3FA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1C7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8BC4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89D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675D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30A9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278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9A20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D420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10B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D39D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83FE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C73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78C3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E3FD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360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6AB3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3708A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9C822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9DE20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F123B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B1FB8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9E947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5AC05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36009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C30C5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19B7C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022AB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228E7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379EF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430D9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90EF2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E0844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3B049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451BD0F">
      <w:pPr>
        <w:rPr>
          <w:rFonts w:hint="default" w:ascii="Times New Roman" w:hAnsi="Times New Roman" w:cs="Times New Roman"/>
          <w:sz w:val="22"/>
          <w:szCs w:val="22"/>
        </w:rPr>
      </w:pPr>
    </w:p>
    <w:p w14:paraId="32541DA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81BB4C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Ceruloplasmin/CP Elisa Kit</w:t>
      </w:r>
    </w:p>
    <w:p w14:paraId="775BF70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3.1–200ng/ml</w:t>
      </w:r>
    </w:p>
    <w:p w14:paraId="30BF70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＜0.56ng/ml</w:t>
      </w:r>
    </w:p>
    <w:p w14:paraId="376C68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826A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EAE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8D56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80E4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283B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ACE2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F604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96DD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9DE4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E155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2665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23553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1CAA7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032B1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F6D0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8DB7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3E2E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w:t>
            </w:r>
          </w:p>
        </w:tc>
        <w:tc>
          <w:tcPr>
            <w:tcW w:w="1037" w:type="dxa"/>
            <w:vAlign w:val="center"/>
          </w:tcPr>
          <w:p w14:paraId="56961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50770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F5779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80531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3B1E8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57152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4924B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A7350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protein encoded by this gene is a metalloprotein that binds most of the copper in plasma and is involved in the peroxidation of Fe(II)transferrin to Fe(III) transferrin. Mutations in this gene cause aceruloplasminemia, which results in iron accumulation and tissue damage, and is associated with diabetes and neurologic abnormalities.</w:t>
      </w:r>
    </w:p>
    <w:p w14:paraId="3F4A949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0CE830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9CC649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9363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1077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687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61B1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CB28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302E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08D76B1">
      <w:pPr>
        <w:rPr>
          <w:rFonts w:hint="default" w:ascii="Times New Roman" w:hAnsi="Times New Roman" w:cs="Times New Roman"/>
          <w:b/>
          <w:bCs/>
          <w:sz w:val="28"/>
          <w:szCs w:val="28"/>
        </w:rPr>
      </w:pPr>
    </w:p>
    <w:p w14:paraId="267C6033">
      <w:pPr>
        <w:rPr>
          <w:rFonts w:hint="default" w:ascii="Times New Roman" w:hAnsi="Times New Roman" w:cs="Times New Roman"/>
          <w:b/>
          <w:bCs/>
          <w:sz w:val="28"/>
          <w:szCs w:val="28"/>
        </w:rPr>
      </w:pPr>
    </w:p>
    <w:p w14:paraId="40AF3A62">
      <w:pPr>
        <w:rPr>
          <w:rFonts w:hint="default" w:ascii="Times New Roman" w:hAnsi="Times New Roman" w:cs="Times New Roman"/>
          <w:b/>
          <w:bCs/>
          <w:sz w:val="28"/>
          <w:szCs w:val="28"/>
        </w:rPr>
      </w:pPr>
    </w:p>
    <w:p w14:paraId="35D88330">
      <w:pPr>
        <w:rPr>
          <w:rFonts w:hint="default" w:ascii="Times New Roman" w:hAnsi="Times New Roman" w:cs="Times New Roman"/>
          <w:b/>
          <w:bCs/>
          <w:sz w:val="28"/>
          <w:szCs w:val="28"/>
        </w:rPr>
      </w:pPr>
    </w:p>
    <w:p w14:paraId="486CCA1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E535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BAC51F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BDF8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17B4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233FA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0433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D938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ACCD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3DA3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12C3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4C6E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DEFA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6A8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0269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1042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42C0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590E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739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6967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CFDE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BE75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8DC3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8F95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AA9B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255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67D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9FC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79ED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D92C3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B2A4E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3399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D88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574C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519A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28B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18AF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D29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0387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5F86A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93728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B122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740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3AB2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D026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FC1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9530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C55E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7BD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8083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F384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7E39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DF6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23A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DAB1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A279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0A36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F9D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5FF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C3E1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6F0A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53BB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0DF8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E92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40B9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CD6C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16A5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03CE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3718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4286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FA64D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DFCD8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3B356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9A4A9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B5CA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8CB6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16E8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6EB54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E8A8A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FF4BED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DD16E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07425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06B92E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CE42E8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5877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49E5F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E21A1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E412B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03AED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BF47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7A45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F58A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C759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45D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770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D33A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5A73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2EA33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11239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3069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BF82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3C3A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76AC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51C2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00DC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AB698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25C3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8D2BE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651F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AF261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00510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53BF3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1BD8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B62ED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34A8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D660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137B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1B1B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08C2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0395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CE74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E680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479E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F1EB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E044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F48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106A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AF8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3CA2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6F73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DC1A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4623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2A19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D252A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E9904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8C3DB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D82D7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A0021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068AF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2A80F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DB55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682C1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6C25D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6C6FC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12F6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8F87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2221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2FA13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422C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274A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F1F90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C822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D1CD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21C17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EA8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97F6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0872F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0E0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B2E9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4AEF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43C3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917F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E32C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63F53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1043E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10B0B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38BE0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304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8D05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E661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5F3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BB0E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7C956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ECF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DFCD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76012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663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4B20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FCFA5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226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7021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180DC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045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712F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D790A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465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E970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3B59B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FE0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F9F2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368E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773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1BA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9FF6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EC45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DAB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5504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A893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CF3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F7EB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5D1C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DC5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1D56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A74D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BDA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B979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2127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8F0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E3BF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1D36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3EF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DFCF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7123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2F2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A06B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602F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03F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FCC3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0DA0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513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5B81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797E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304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6042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FE865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3E1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DD6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EC3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746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373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E1C3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AE7F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5FC9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F9C5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06BF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83B3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B71F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CF10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C9B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2147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3BB5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204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FF04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3F8B6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6A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C2D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629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C1C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D36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02F7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6906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9FA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A6A8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FEAD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FE9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73B5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2786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BAE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71A1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55E3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996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8D39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1ABF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F3F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D374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14AF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719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F334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8180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EC0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7527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3FDE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671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CBB7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F48F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E56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98B7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1EC4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A76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2B82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B418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A67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4B48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A1EB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970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20AA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23E8C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FB6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F79D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7ED6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1AD0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4817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0ED9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41D2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D4D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58B4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BDF8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DAF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67A2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F204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D373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EF78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B37B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A86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FE1D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2041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5966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E791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CDBD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E60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EDE6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4FF9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C44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F311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DAB4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965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2C2D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50C2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5D5F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6414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E4D2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916D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19F0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CA9D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9097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BECB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EA8D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9D26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EAB8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DE1C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9C8E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91FF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ED62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6484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84A4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A95AE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DA95AE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0181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81ECAEE">
    <w:pPr>
      <w:pStyle w:val="6"/>
      <w:jc w:val="both"/>
    </w:pPr>
  </w:p>
  <w:p w14:paraId="425F968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DD16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22E5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1C20BBF"/>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7051</Words>
  <Characters>10059</Characters>
  <Lines>251</Lines>
  <Paragraphs>70</Paragraphs>
  <TotalTime>0</TotalTime>
  <ScaleCrop>false</ScaleCrop>
  <LinksUpToDate>false</LinksUpToDate>
  <CharactersWithSpaces>10513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2026-03-16T02:24:23Z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