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ctivin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激活素A是一种能触发多种细胞活性的蛋白质，它产生于骨髓细胞和骨髓内的免疫细胞中，具有调节卵泡刺激素（FSH）的作用，触发血红蛋白的产生，它还可以向树突状细胞发出信号，使免疫反应开始，并在血管细胞生长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ctivin 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ctivin A is a protein that can trigger a variety of cell activities. It is produced in bone marrow cells and immune cells in bone marrow. It can regulate follicle stimulating hormone (FSH) and trigger the production of hemoglobin. It can also send a signal to dendritic cells to start immune response and play a role in the growth of vascular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