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CTACK/CCL27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趋化因子（C-C基序）配体27（CCL27）是属于CC趋化因子家族的一种小细胞因子，也称为IL-11 R-α位点趋化因子（ILC）、皮肤因子、ESkine和皮肤T细胞吸引趋化因子（CTACK）。该基因定位于9p13.3。CCL27与记忆性T淋巴细胞归巢至皮肤有关，并在T细胞介导的皮肤炎症中发挥作用。CCL27在许多组织中表达，包括性腺、胸腺、胎盘和皮肤。它通过与趋化因子受体CCR10结合而产生趋化效应。</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CTACK/CCL27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Chemokine(C-C motif) ligand 27(CCL27) is a small cytokine belonging to the CC chemokine family, it is also known under the names IL-11 R-alpha-locus chemokine(ILC), Skinkine, ESkine and Cutaneous T-cell-attracting chemokine(CTACK). This gene is mapped to 9p13.3. CCL27 is associated with homing of memory T lymphocytes to the skin, and plays a role in T cell-mediatedinflammation of the skin. CCL27 is expressed in numerous tissues, including gonads, thymus, placenta and skin. It elicits its chemotacticeffects by binding to the chemokine receptor CCR10.</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